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2700" w14:textId="354A5841" w:rsidR="00322F41" w:rsidRPr="00322F41" w:rsidRDefault="00322F41" w:rsidP="00322F41">
      <w:pPr>
        <w:spacing w:line="276" w:lineRule="auto"/>
        <w:jc w:val="center"/>
        <w:rPr>
          <w:bCs/>
          <w:caps/>
          <w:szCs w:val="24"/>
        </w:rPr>
      </w:pPr>
      <w:r w:rsidRPr="00322F41">
        <w:rPr>
          <w:bCs/>
          <w:caps/>
        </w:rPr>
        <w:t xml:space="preserve">                                                           </w:t>
      </w:r>
      <w:r>
        <w:rPr>
          <w:bCs/>
          <w:caps/>
        </w:rPr>
        <w:tab/>
      </w:r>
      <w:r>
        <w:rPr>
          <w:bCs/>
          <w:caps/>
        </w:rPr>
        <w:tab/>
      </w:r>
      <w:r w:rsidRPr="00322F41">
        <w:rPr>
          <w:bCs/>
          <w:caps/>
        </w:rPr>
        <w:t xml:space="preserve">  </w:t>
      </w:r>
      <w:r>
        <w:rPr>
          <w:bCs/>
          <w:szCs w:val="24"/>
        </w:rPr>
        <w:t>P</w:t>
      </w:r>
      <w:r w:rsidRPr="00322F41">
        <w:rPr>
          <w:bCs/>
          <w:szCs w:val="24"/>
        </w:rPr>
        <w:t>irkimo sąlygų 6 priedas „sutarties projektas“</w:t>
      </w:r>
    </w:p>
    <w:p w14:paraId="23A517D9" w14:textId="70D1BF80" w:rsidR="00C02B6F" w:rsidRDefault="00C02B6F" w:rsidP="00322F41">
      <w:pPr>
        <w:spacing w:line="276" w:lineRule="auto"/>
        <w:jc w:val="center"/>
        <w:rPr>
          <w:bCs/>
          <w:caps/>
        </w:rPr>
      </w:pPr>
    </w:p>
    <w:p w14:paraId="0F90A059" w14:textId="77777777" w:rsidR="00C02B6F" w:rsidRDefault="00C02B6F" w:rsidP="00C02B6F">
      <w:pPr>
        <w:tabs>
          <w:tab w:val="left" w:pos="5400"/>
        </w:tabs>
        <w:ind w:firstLine="62"/>
        <w:textAlignment w:val="center"/>
      </w:pPr>
    </w:p>
    <w:p w14:paraId="3A6438DE" w14:textId="77777777" w:rsidR="00C02B6F" w:rsidRDefault="00C02B6F" w:rsidP="00C02B6F">
      <w:pPr>
        <w:tabs>
          <w:tab w:val="left" w:pos="5400"/>
        </w:tabs>
        <w:textAlignment w:val="center"/>
        <w:rPr>
          <w:szCs w:val="24"/>
        </w:rPr>
      </w:pPr>
    </w:p>
    <w:p w14:paraId="31E681E1" w14:textId="0E735FBC" w:rsidR="00C02B6F" w:rsidRDefault="00C02B6F" w:rsidP="00C02B6F">
      <w:pPr>
        <w:widowControl w:val="0"/>
        <w:pBdr>
          <w:top w:val="nil"/>
          <w:left w:val="nil"/>
          <w:bottom w:val="nil"/>
          <w:right w:val="nil"/>
          <w:between w:val="nil"/>
        </w:pBdr>
        <w:tabs>
          <w:tab w:val="left" w:pos="567"/>
          <w:tab w:val="left" w:pos="851"/>
        </w:tabs>
        <w:jc w:val="center"/>
        <w:rPr>
          <w:b/>
          <w:bCs/>
          <w:caps/>
          <w:szCs w:val="24"/>
        </w:rPr>
      </w:pPr>
      <w:r>
        <w:rPr>
          <w:b/>
          <w:bCs/>
          <w:caps/>
          <w:szCs w:val="24"/>
        </w:rPr>
        <w:t>p</w:t>
      </w:r>
      <w:r w:rsidR="006E3FE0">
        <w:rPr>
          <w:b/>
          <w:bCs/>
          <w:caps/>
          <w:szCs w:val="24"/>
        </w:rPr>
        <w:t xml:space="preserve">rekių </w:t>
      </w:r>
      <w:r>
        <w:rPr>
          <w:b/>
          <w:bCs/>
          <w:caps/>
          <w:szCs w:val="24"/>
        </w:rPr>
        <w:t>pirkimo-pardavimo sutarties Specialiosios sąlygos</w:t>
      </w:r>
    </w:p>
    <w:p w14:paraId="7311576C" w14:textId="77777777" w:rsidR="00C02B6F" w:rsidRDefault="00C02B6F" w:rsidP="00C02B6F">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2B6F" w14:paraId="5E9C2C87" w14:textId="77777777" w:rsidTr="0077773F">
        <w:tc>
          <w:tcPr>
            <w:tcW w:w="2448" w:type="dxa"/>
          </w:tcPr>
          <w:p w14:paraId="7C6FFC05" w14:textId="77777777" w:rsidR="00C02B6F" w:rsidRDefault="00C02B6F" w:rsidP="0077773F">
            <w:pPr>
              <w:jc w:val="both"/>
              <w:rPr>
                <w:b/>
                <w:kern w:val="2"/>
                <w:szCs w:val="24"/>
              </w:rPr>
            </w:pPr>
            <w:r>
              <w:rPr>
                <w:b/>
                <w:kern w:val="2"/>
                <w:szCs w:val="24"/>
              </w:rPr>
              <w:t>Sutarties pavadinimas</w:t>
            </w:r>
          </w:p>
        </w:tc>
        <w:tc>
          <w:tcPr>
            <w:tcW w:w="7110" w:type="dxa"/>
            <w:gridSpan w:val="3"/>
          </w:tcPr>
          <w:p w14:paraId="6F244C9E" w14:textId="4C2F132A" w:rsidR="00E22525" w:rsidRPr="001B3040" w:rsidRDefault="00E22525" w:rsidP="0077773F">
            <w:pPr>
              <w:jc w:val="both"/>
              <w:rPr>
                <w:b/>
                <w:bCs/>
                <w:kern w:val="2"/>
                <w:szCs w:val="24"/>
              </w:rPr>
            </w:pPr>
            <w:r w:rsidRPr="00E22525">
              <w:rPr>
                <w:b/>
                <w:bCs/>
                <w:kern w:val="2"/>
                <w:szCs w:val="24"/>
              </w:rPr>
              <w:t>Aplinkos tvarkymo technikos detalių</w:t>
            </w:r>
            <w:r w:rsidR="00322F41">
              <w:rPr>
                <w:b/>
                <w:bCs/>
                <w:kern w:val="2"/>
                <w:szCs w:val="24"/>
              </w:rPr>
              <w:t xml:space="preserve"> </w:t>
            </w:r>
            <w:r w:rsidRPr="00E22525">
              <w:rPr>
                <w:b/>
                <w:bCs/>
                <w:kern w:val="2"/>
                <w:szCs w:val="24"/>
              </w:rPr>
              <w:t>pirkimo–pardavimo sutartis (su remontu ir priežiūra)</w:t>
            </w:r>
          </w:p>
        </w:tc>
      </w:tr>
      <w:tr w:rsidR="00C02B6F" w14:paraId="2668A03F" w14:textId="77777777" w:rsidTr="0077773F">
        <w:tc>
          <w:tcPr>
            <w:tcW w:w="2448" w:type="dxa"/>
          </w:tcPr>
          <w:p w14:paraId="28651CDF" w14:textId="77777777" w:rsidR="00C02B6F" w:rsidRDefault="00C02B6F" w:rsidP="0077773F">
            <w:pPr>
              <w:jc w:val="both"/>
              <w:rPr>
                <w:b/>
                <w:kern w:val="2"/>
                <w:szCs w:val="24"/>
              </w:rPr>
            </w:pPr>
            <w:r>
              <w:rPr>
                <w:b/>
                <w:kern w:val="2"/>
                <w:szCs w:val="24"/>
              </w:rPr>
              <w:t>Sutarties data</w:t>
            </w:r>
          </w:p>
        </w:tc>
        <w:tc>
          <w:tcPr>
            <w:tcW w:w="2177" w:type="dxa"/>
          </w:tcPr>
          <w:p w14:paraId="4A116B15" w14:textId="77777777" w:rsidR="00C02B6F" w:rsidRDefault="00C02B6F" w:rsidP="0077773F">
            <w:pPr>
              <w:jc w:val="both"/>
              <w:rPr>
                <w:kern w:val="2"/>
                <w:szCs w:val="24"/>
              </w:rPr>
            </w:pPr>
          </w:p>
        </w:tc>
        <w:tc>
          <w:tcPr>
            <w:tcW w:w="2362" w:type="dxa"/>
          </w:tcPr>
          <w:p w14:paraId="1945D6D4" w14:textId="77777777" w:rsidR="00C02B6F" w:rsidRDefault="00C02B6F" w:rsidP="0077773F">
            <w:pPr>
              <w:jc w:val="both"/>
              <w:rPr>
                <w:b/>
                <w:kern w:val="2"/>
                <w:szCs w:val="24"/>
              </w:rPr>
            </w:pPr>
            <w:r>
              <w:rPr>
                <w:b/>
                <w:kern w:val="2"/>
                <w:szCs w:val="24"/>
              </w:rPr>
              <w:t>Sutarties numeris</w:t>
            </w:r>
          </w:p>
        </w:tc>
        <w:tc>
          <w:tcPr>
            <w:tcW w:w="2571" w:type="dxa"/>
          </w:tcPr>
          <w:p w14:paraId="274F4075" w14:textId="77777777" w:rsidR="00C02B6F" w:rsidRDefault="00C02B6F" w:rsidP="0077773F">
            <w:pPr>
              <w:jc w:val="both"/>
              <w:rPr>
                <w:kern w:val="2"/>
                <w:szCs w:val="24"/>
              </w:rPr>
            </w:pPr>
          </w:p>
        </w:tc>
      </w:tr>
    </w:tbl>
    <w:p w14:paraId="16D85F44" w14:textId="77777777" w:rsidR="00C02B6F" w:rsidRDefault="00C02B6F" w:rsidP="00C02B6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02B6F" w14:paraId="673C61A4" w14:textId="77777777" w:rsidTr="001B3040">
        <w:trPr>
          <w:trHeight w:val="208"/>
        </w:trPr>
        <w:tc>
          <w:tcPr>
            <w:tcW w:w="9558" w:type="dxa"/>
            <w:gridSpan w:val="3"/>
          </w:tcPr>
          <w:p w14:paraId="05CB6708" w14:textId="77777777" w:rsidR="00C02B6F" w:rsidRDefault="00C02B6F" w:rsidP="0077773F">
            <w:pPr>
              <w:jc w:val="center"/>
              <w:rPr>
                <w:b/>
                <w:kern w:val="2"/>
                <w:szCs w:val="24"/>
              </w:rPr>
            </w:pPr>
            <w:r>
              <w:rPr>
                <w:b/>
                <w:kern w:val="2"/>
                <w:szCs w:val="24"/>
              </w:rPr>
              <w:t>1. SUTARTIES ŠALYS</w:t>
            </w:r>
          </w:p>
        </w:tc>
      </w:tr>
      <w:tr w:rsidR="00C02B6F" w14:paraId="0F756D44" w14:textId="77777777" w:rsidTr="0077773F">
        <w:tc>
          <w:tcPr>
            <w:tcW w:w="2808" w:type="dxa"/>
            <w:vMerge w:val="restart"/>
          </w:tcPr>
          <w:p w14:paraId="127AB236" w14:textId="77777777" w:rsidR="00C02B6F" w:rsidRDefault="00C02B6F" w:rsidP="0077773F">
            <w:pPr>
              <w:jc w:val="center"/>
              <w:rPr>
                <w:b/>
                <w:kern w:val="2"/>
                <w:szCs w:val="24"/>
              </w:rPr>
            </w:pPr>
          </w:p>
          <w:p w14:paraId="08138F19" w14:textId="77777777" w:rsidR="00C02B6F" w:rsidRDefault="00C02B6F" w:rsidP="0077773F">
            <w:pPr>
              <w:jc w:val="center"/>
              <w:rPr>
                <w:b/>
                <w:kern w:val="2"/>
                <w:szCs w:val="24"/>
              </w:rPr>
            </w:pPr>
          </w:p>
          <w:p w14:paraId="71655E83" w14:textId="77777777" w:rsidR="00C02B6F" w:rsidRDefault="00C02B6F" w:rsidP="0077773F">
            <w:pPr>
              <w:jc w:val="center"/>
              <w:rPr>
                <w:b/>
                <w:kern w:val="2"/>
                <w:szCs w:val="24"/>
              </w:rPr>
            </w:pPr>
          </w:p>
          <w:p w14:paraId="58E7BCC7" w14:textId="77777777" w:rsidR="00C02B6F" w:rsidRDefault="00C02B6F" w:rsidP="0077773F">
            <w:pPr>
              <w:rPr>
                <w:b/>
                <w:kern w:val="2"/>
                <w:szCs w:val="24"/>
              </w:rPr>
            </w:pPr>
          </w:p>
          <w:p w14:paraId="4D41FB6E" w14:textId="77777777" w:rsidR="00C02B6F" w:rsidRDefault="00C02B6F" w:rsidP="0077773F">
            <w:pPr>
              <w:rPr>
                <w:b/>
                <w:kern w:val="2"/>
                <w:szCs w:val="24"/>
              </w:rPr>
            </w:pPr>
            <w:r>
              <w:rPr>
                <w:b/>
                <w:kern w:val="2"/>
                <w:szCs w:val="24"/>
              </w:rPr>
              <w:t>1.1. Pirkėjas</w:t>
            </w:r>
          </w:p>
        </w:tc>
        <w:tc>
          <w:tcPr>
            <w:tcW w:w="3240" w:type="dxa"/>
          </w:tcPr>
          <w:p w14:paraId="77577C54" w14:textId="77777777" w:rsidR="00C02B6F" w:rsidRDefault="00C02B6F" w:rsidP="0077773F">
            <w:pPr>
              <w:rPr>
                <w:kern w:val="2"/>
                <w:szCs w:val="24"/>
              </w:rPr>
            </w:pPr>
            <w:r>
              <w:rPr>
                <w:kern w:val="2"/>
                <w:szCs w:val="24"/>
              </w:rPr>
              <w:t>1.1.1. Pavadinimas</w:t>
            </w:r>
          </w:p>
        </w:tc>
        <w:tc>
          <w:tcPr>
            <w:tcW w:w="3510" w:type="dxa"/>
          </w:tcPr>
          <w:p w14:paraId="7249ACC1" w14:textId="00288112" w:rsidR="00C02B6F" w:rsidRPr="00DF270D" w:rsidRDefault="00C02B6F" w:rsidP="0077773F">
            <w:pPr>
              <w:jc w:val="center"/>
              <w:rPr>
                <w:kern w:val="2"/>
                <w:szCs w:val="24"/>
              </w:rPr>
            </w:pPr>
          </w:p>
        </w:tc>
      </w:tr>
      <w:tr w:rsidR="00C02B6F" w14:paraId="7F8AE674" w14:textId="77777777" w:rsidTr="0077773F">
        <w:tc>
          <w:tcPr>
            <w:tcW w:w="2808" w:type="dxa"/>
            <w:vMerge/>
          </w:tcPr>
          <w:p w14:paraId="26ED74A4" w14:textId="77777777" w:rsidR="00C02B6F" w:rsidRDefault="00C02B6F" w:rsidP="0077773F">
            <w:pPr>
              <w:rPr>
                <w:kern w:val="2"/>
                <w:szCs w:val="24"/>
              </w:rPr>
            </w:pPr>
          </w:p>
        </w:tc>
        <w:tc>
          <w:tcPr>
            <w:tcW w:w="3240" w:type="dxa"/>
          </w:tcPr>
          <w:p w14:paraId="7EA06E1F" w14:textId="77777777" w:rsidR="00C02B6F" w:rsidRDefault="00C02B6F" w:rsidP="0077773F">
            <w:pPr>
              <w:rPr>
                <w:kern w:val="2"/>
                <w:szCs w:val="24"/>
              </w:rPr>
            </w:pPr>
            <w:r>
              <w:rPr>
                <w:kern w:val="2"/>
                <w:szCs w:val="24"/>
              </w:rPr>
              <w:t>1.1.2. Juridinio asmens kodas</w:t>
            </w:r>
          </w:p>
        </w:tc>
        <w:tc>
          <w:tcPr>
            <w:tcW w:w="3510" w:type="dxa"/>
          </w:tcPr>
          <w:p w14:paraId="6BADA474" w14:textId="2CEC3FA5" w:rsidR="00C02B6F" w:rsidRDefault="00C02B6F" w:rsidP="0077773F">
            <w:pPr>
              <w:jc w:val="center"/>
              <w:rPr>
                <w:kern w:val="2"/>
                <w:szCs w:val="24"/>
              </w:rPr>
            </w:pPr>
          </w:p>
        </w:tc>
      </w:tr>
      <w:tr w:rsidR="00C02B6F" w14:paraId="55453468" w14:textId="77777777" w:rsidTr="0077773F">
        <w:tc>
          <w:tcPr>
            <w:tcW w:w="2808" w:type="dxa"/>
            <w:vMerge/>
          </w:tcPr>
          <w:p w14:paraId="0EB7FB23" w14:textId="77777777" w:rsidR="00C02B6F" w:rsidRDefault="00C02B6F" w:rsidP="0077773F">
            <w:pPr>
              <w:rPr>
                <w:kern w:val="2"/>
                <w:szCs w:val="24"/>
              </w:rPr>
            </w:pPr>
          </w:p>
        </w:tc>
        <w:tc>
          <w:tcPr>
            <w:tcW w:w="3240" w:type="dxa"/>
          </w:tcPr>
          <w:p w14:paraId="432A1F18" w14:textId="77777777" w:rsidR="00C02B6F" w:rsidRDefault="00C02B6F" w:rsidP="0077773F">
            <w:pPr>
              <w:rPr>
                <w:kern w:val="2"/>
                <w:szCs w:val="24"/>
              </w:rPr>
            </w:pPr>
            <w:r>
              <w:rPr>
                <w:kern w:val="2"/>
                <w:szCs w:val="24"/>
              </w:rPr>
              <w:t>1.1.3. Adresas</w:t>
            </w:r>
          </w:p>
        </w:tc>
        <w:tc>
          <w:tcPr>
            <w:tcW w:w="3510" w:type="dxa"/>
          </w:tcPr>
          <w:p w14:paraId="41F7AA18" w14:textId="7E5267F1" w:rsidR="00C02B6F" w:rsidRDefault="00C02B6F" w:rsidP="0077773F">
            <w:pPr>
              <w:jc w:val="center"/>
              <w:rPr>
                <w:kern w:val="2"/>
                <w:szCs w:val="24"/>
              </w:rPr>
            </w:pPr>
          </w:p>
        </w:tc>
      </w:tr>
      <w:tr w:rsidR="00C02B6F" w14:paraId="4A1811B5" w14:textId="77777777" w:rsidTr="0077773F">
        <w:tc>
          <w:tcPr>
            <w:tcW w:w="2808" w:type="dxa"/>
            <w:vMerge/>
          </w:tcPr>
          <w:p w14:paraId="5AF863E1" w14:textId="77777777" w:rsidR="00C02B6F" w:rsidRDefault="00C02B6F" w:rsidP="0077773F">
            <w:pPr>
              <w:rPr>
                <w:kern w:val="2"/>
                <w:szCs w:val="24"/>
              </w:rPr>
            </w:pPr>
          </w:p>
        </w:tc>
        <w:tc>
          <w:tcPr>
            <w:tcW w:w="3240" w:type="dxa"/>
          </w:tcPr>
          <w:p w14:paraId="061C9060" w14:textId="77777777" w:rsidR="00C02B6F" w:rsidRDefault="00C02B6F" w:rsidP="0077773F">
            <w:pPr>
              <w:rPr>
                <w:kern w:val="2"/>
                <w:szCs w:val="24"/>
              </w:rPr>
            </w:pPr>
            <w:r>
              <w:rPr>
                <w:kern w:val="2"/>
                <w:szCs w:val="24"/>
              </w:rPr>
              <w:t>1.1.4. PVM mokėtojo kodas</w:t>
            </w:r>
          </w:p>
        </w:tc>
        <w:tc>
          <w:tcPr>
            <w:tcW w:w="3510" w:type="dxa"/>
          </w:tcPr>
          <w:p w14:paraId="10DB59FE" w14:textId="3A6A9052" w:rsidR="00C02B6F" w:rsidRDefault="00C02B6F" w:rsidP="0077773F">
            <w:pPr>
              <w:jc w:val="center"/>
              <w:rPr>
                <w:kern w:val="2"/>
                <w:szCs w:val="24"/>
              </w:rPr>
            </w:pPr>
          </w:p>
        </w:tc>
      </w:tr>
      <w:tr w:rsidR="00C02B6F" w14:paraId="58E6AEC3" w14:textId="77777777" w:rsidTr="0077773F">
        <w:tc>
          <w:tcPr>
            <w:tcW w:w="2808" w:type="dxa"/>
            <w:vMerge/>
          </w:tcPr>
          <w:p w14:paraId="186C1B95" w14:textId="77777777" w:rsidR="00C02B6F" w:rsidRDefault="00C02B6F" w:rsidP="0077773F">
            <w:pPr>
              <w:rPr>
                <w:kern w:val="2"/>
                <w:szCs w:val="24"/>
              </w:rPr>
            </w:pPr>
          </w:p>
        </w:tc>
        <w:tc>
          <w:tcPr>
            <w:tcW w:w="3240" w:type="dxa"/>
          </w:tcPr>
          <w:p w14:paraId="066AD9E8" w14:textId="77777777" w:rsidR="00C02B6F" w:rsidRDefault="00C02B6F" w:rsidP="0077773F">
            <w:pPr>
              <w:rPr>
                <w:kern w:val="2"/>
                <w:szCs w:val="24"/>
              </w:rPr>
            </w:pPr>
            <w:r>
              <w:rPr>
                <w:kern w:val="2"/>
                <w:szCs w:val="24"/>
              </w:rPr>
              <w:t>1.1.5. Atsiskaitomoji sąskaita</w:t>
            </w:r>
          </w:p>
        </w:tc>
        <w:tc>
          <w:tcPr>
            <w:tcW w:w="3510" w:type="dxa"/>
          </w:tcPr>
          <w:p w14:paraId="4C36444A" w14:textId="252F78BA" w:rsidR="00C02B6F" w:rsidRDefault="00C02B6F" w:rsidP="0077773F">
            <w:pPr>
              <w:jc w:val="center"/>
              <w:rPr>
                <w:kern w:val="2"/>
                <w:szCs w:val="24"/>
              </w:rPr>
            </w:pPr>
          </w:p>
        </w:tc>
      </w:tr>
      <w:tr w:rsidR="00C02B6F" w14:paraId="44B7F42E" w14:textId="77777777" w:rsidTr="0077773F">
        <w:tc>
          <w:tcPr>
            <w:tcW w:w="2808" w:type="dxa"/>
            <w:vMerge/>
          </w:tcPr>
          <w:p w14:paraId="24CB4D8D" w14:textId="77777777" w:rsidR="00C02B6F" w:rsidRDefault="00C02B6F" w:rsidP="0077773F">
            <w:pPr>
              <w:rPr>
                <w:kern w:val="2"/>
                <w:szCs w:val="24"/>
              </w:rPr>
            </w:pPr>
          </w:p>
        </w:tc>
        <w:tc>
          <w:tcPr>
            <w:tcW w:w="3240" w:type="dxa"/>
          </w:tcPr>
          <w:p w14:paraId="266AE47A" w14:textId="77777777" w:rsidR="00C02B6F" w:rsidRDefault="00C02B6F" w:rsidP="0077773F">
            <w:pPr>
              <w:rPr>
                <w:kern w:val="2"/>
                <w:szCs w:val="24"/>
              </w:rPr>
            </w:pPr>
            <w:r>
              <w:rPr>
                <w:kern w:val="2"/>
                <w:szCs w:val="24"/>
              </w:rPr>
              <w:t>1.1.6. Bankas, banko kodas</w:t>
            </w:r>
          </w:p>
        </w:tc>
        <w:tc>
          <w:tcPr>
            <w:tcW w:w="3510" w:type="dxa"/>
          </w:tcPr>
          <w:p w14:paraId="6DCBF662" w14:textId="2937305E" w:rsidR="00C02B6F" w:rsidRDefault="00C02B6F" w:rsidP="0077773F">
            <w:pPr>
              <w:jc w:val="center"/>
              <w:rPr>
                <w:kern w:val="2"/>
                <w:szCs w:val="24"/>
              </w:rPr>
            </w:pPr>
          </w:p>
        </w:tc>
      </w:tr>
      <w:tr w:rsidR="00C02B6F" w14:paraId="61520DE2" w14:textId="77777777" w:rsidTr="0077773F">
        <w:tc>
          <w:tcPr>
            <w:tcW w:w="2808" w:type="dxa"/>
            <w:vMerge/>
          </w:tcPr>
          <w:p w14:paraId="601F55CF" w14:textId="77777777" w:rsidR="00C02B6F" w:rsidRDefault="00C02B6F" w:rsidP="0077773F">
            <w:pPr>
              <w:rPr>
                <w:kern w:val="2"/>
                <w:szCs w:val="24"/>
              </w:rPr>
            </w:pPr>
          </w:p>
        </w:tc>
        <w:tc>
          <w:tcPr>
            <w:tcW w:w="3240" w:type="dxa"/>
          </w:tcPr>
          <w:p w14:paraId="2D2BE2E2" w14:textId="77777777" w:rsidR="00C02B6F" w:rsidRDefault="00C02B6F" w:rsidP="0077773F">
            <w:pPr>
              <w:rPr>
                <w:kern w:val="2"/>
                <w:szCs w:val="24"/>
              </w:rPr>
            </w:pPr>
            <w:r>
              <w:rPr>
                <w:kern w:val="2"/>
                <w:szCs w:val="24"/>
              </w:rPr>
              <w:t>1.1.7. Telefonas</w:t>
            </w:r>
          </w:p>
        </w:tc>
        <w:tc>
          <w:tcPr>
            <w:tcW w:w="3510" w:type="dxa"/>
          </w:tcPr>
          <w:p w14:paraId="07ABB52C" w14:textId="454753D9" w:rsidR="00C02B6F" w:rsidRDefault="00C02B6F" w:rsidP="0077773F">
            <w:pPr>
              <w:jc w:val="center"/>
              <w:rPr>
                <w:kern w:val="2"/>
                <w:szCs w:val="24"/>
              </w:rPr>
            </w:pPr>
          </w:p>
        </w:tc>
      </w:tr>
      <w:tr w:rsidR="00C02B6F" w14:paraId="6F03F10B" w14:textId="77777777" w:rsidTr="0077773F">
        <w:tc>
          <w:tcPr>
            <w:tcW w:w="2808" w:type="dxa"/>
            <w:vMerge/>
          </w:tcPr>
          <w:p w14:paraId="23EB7A15" w14:textId="77777777" w:rsidR="00C02B6F" w:rsidRDefault="00C02B6F" w:rsidP="0077773F">
            <w:pPr>
              <w:rPr>
                <w:kern w:val="2"/>
                <w:szCs w:val="24"/>
              </w:rPr>
            </w:pPr>
          </w:p>
        </w:tc>
        <w:tc>
          <w:tcPr>
            <w:tcW w:w="3240" w:type="dxa"/>
          </w:tcPr>
          <w:p w14:paraId="1BB74F73" w14:textId="77777777" w:rsidR="00C02B6F" w:rsidRDefault="00C02B6F" w:rsidP="0077773F">
            <w:pPr>
              <w:rPr>
                <w:kern w:val="2"/>
                <w:szCs w:val="24"/>
              </w:rPr>
            </w:pPr>
            <w:r>
              <w:rPr>
                <w:kern w:val="2"/>
                <w:szCs w:val="24"/>
              </w:rPr>
              <w:t>1.1.8. El. paštas</w:t>
            </w:r>
          </w:p>
        </w:tc>
        <w:tc>
          <w:tcPr>
            <w:tcW w:w="3510" w:type="dxa"/>
          </w:tcPr>
          <w:p w14:paraId="626F9DC1" w14:textId="5C689388" w:rsidR="00C02B6F" w:rsidRDefault="00C02B6F" w:rsidP="0077773F">
            <w:pPr>
              <w:jc w:val="center"/>
              <w:rPr>
                <w:kern w:val="2"/>
                <w:szCs w:val="24"/>
              </w:rPr>
            </w:pPr>
          </w:p>
        </w:tc>
      </w:tr>
      <w:tr w:rsidR="00C02B6F" w14:paraId="3959A2AF" w14:textId="77777777" w:rsidTr="0077773F">
        <w:tc>
          <w:tcPr>
            <w:tcW w:w="2808" w:type="dxa"/>
            <w:vMerge/>
          </w:tcPr>
          <w:p w14:paraId="05431D79" w14:textId="77777777" w:rsidR="00C02B6F" w:rsidRDefault="00C02B6F" w:rsidP="0077773F">
            <w:pPr>
              <w:rPr>
                <w:kern w:val="2"/>
                <w:szCs w:val="24"/>
              </w:rPr>
            </w:pPr>
          </w:p>
        </w:tc>
        <w:tc>
          <w:tcPr>
            <w:tcW w:w="3240" w:type="dxa"/>
          </w:tcPr>
          <w:p w14:paraId="7ACE62C6" w14:textId="77777777" w:rsidR="00C02B6F" w:rsidRDefault="00C02B6F" w:rsidP="0077773F">
            <w:pPr>
              <w:rPr>
                <w:kern w:val="2"/>
                <w:szCs w:val="24"/>
              </w:rPr>
            </w:pPr>
            <w:r>
              <w:rPr>
                <w:kern w:val="2"/>
                <w:szCs w:val="24"/>
              </w:rPr>
              <w:t>1.1.9. Šalies atstovas</w:t>
            </w:r>
          </w:p>
        </w:tc>
        <w:tc>
          <w:tcPr>
            <w:tcW w:w="3510" w:type="dxa"/>
          </w:tcPr>
          <w:p w14:paraId="5AB0527E" w14:textId="32F0B13B" w:rsidR="00C02B6F" w:rsidRDefault="00C02B6F" w:rsidP="0077773F">
            <w:pPr>
              <w:jc w:val="center"/>
              <w:rPr>
                <w:kern w:val="2"/>
                <w:szCs w:val="24"/>
              </w:rPr>
            </w:pPr>
          </w:p>
        </w:tc>
      </w:tr>
      <w:tr w:rsidR="00C02B6F" w14:paraId="3D12FA0B" w14:textId="77777777" w:rsidTr="0077773F">
        <w:tc>
          <w:tcPr>
            <w:tcW w:w="2808" w:type="dxa"/>
            <w:vMerge/>
          </w:tcPr>
          <w:p w14:paraId="3EC2F787" w14:textId="77777777" w:rsidR="00C02B6F" w:rsidRDefault="00C02B6F" w:rsidP="0077773F">
            <w:pPr>
              <w:rPr>
                <w:kern w:val="2"/>
                <w:szCs w:val="24"/>
              </w:rPr>
            </w:pPr>
          </w:p>
        </w:tc>
        <w:tc>
          <w:tcPr>
            <w:tcW w:w="3240" w:type="dxa"/>
          </w:tcPr>
          <w:p w14:paraId="589EDBB8" w14:textId="77777777" w:rsidR="00C02B6F" w:rsidRDefault="00C02B6F" w:rsidP="0077773F">
            <w:pPr>
              <w:rPr>
                <w:kern w:val="2"/>
                <w:szCs w:val="24"/>
              </w:rPr>
            </w:pPr>
            <w:r>
              <w:rPr>
                <w:kern w:val="2"/>
                <w:szCs w:val="24"/>
              </w:rPr>
              <w:t>1.1.10. Atstovavimo pagrindas</w:t>
            </w:r>
          </w:p>
        </w:tc>
        <w:tc>
          <w:tcPr>
            <w:tcW w:w="3510" w:type="dxa"/>
          </w:tcPr>
          <w:p w14:paraId="61600E57" w14:textId="56CC02B1" w:rsidR="00C02B6F" w:rsidRDefault="00C02B6F" w:rsidP="0077773F">
            <w:pPr>
              <w:jc w:val="center"/>
              <w:rPr>
                <w:kern w:val="2"/>
                <w:szCs w:val="24"/>
              </w:rPr>
            </w:pPr>
          </w:p>
        </w:tc>
      </w:tr>
      <w:tr w:rsidR="00C02B6F" w14:paraId="4CBF4762" w14:textId="77777777" w:rsidTr="0077773F">
        <w:tc>
          <w:tcPr>
            <w:tcW w:w="2808" w:type="dxa"/>
            <w:vMerge w:val="restart"/>
          </w:tcPr>
          <w:p w14:paraId="1C0F5B0E" w14:textId="77777777" w:rsidR="00C02B6F" w:rsidRDefault="00C02B6F" w:rsidP="0077773F">
            <w:pPr>
              <w:rPr>
                <w:b/>
                <w:kern w:val="2"/>
                <w:szCs w:val="24"/>
              </w:rPr>
            </w:pPr>
          </w:p>
          <w:p w14:paraId="1424E083" w14:textId="77777777" w:rsidR="00C02B6F" w:rsidRDefault="00C02B6F" w:rsidP="0077773F">
            <w:pPr>
              <w:rPr>
                <w:b/>
                <w:kern w:val="2"/>
                <w:szCs w:val="24"/>
              </w:rPr>
            </w:pPr>
          </w:p>
          <w:p w14:paraId="65C5AC72" w14:textId="77777777" w:rsidR="00C02B6F" w:rsidRDefault="00C02B6F" w:rsidP="0077773F">
            <w:pPr>
              <w:rPr>
                <w:b/>
                <w:kern w:val="2"/>
                <w:szCs w:val="24"/>
              </w:rPr>
            </w:pPr>
          </w:p>
          <w:p w14:paraId="6B758DB8" w14:textId="77777777" w:rsidR="00C02B6F" w:rsidRDefault="00C02B6F" w:rsidP="0077773F">
            <w:pPr>
              <w:rPr>
                <w:b/>
                <w:kern w:val="2"/>
                <w:szCs w:val="24"/>
              </w:rPr>
            </w:pPr>
            <w:r>
              <w:rPr>
                <w:b/>
                <w:kern w:val="2"/>
                <w:szCs w:val="24"/>
              </w:rPr>
              <w:t>1.2. Tiekėjas</w:t>
            </w:r>
          </w:p>
          <w:p w14:paraId="563A05C3" w14:textId="4C2F47BB" w:rsidR="00C02B6F" w:rsidRDefault="00C02B6F" w:rsidP="0077773F">
            <w:pPr>
              <w:rPr>
                <w:color w:val="4472C4"/>
                <w:kern w:val="2"/>
                <w:szCs w:val="24"/>
              </w:rPr>
            </w:pPr>
          </w:p>
          <w:p w14:paraId="0AFBF8E3" w14:textId="77777777" w:rsidR="00C02B6F" w:rsidRDefault="00C02B6F" w:rsidP="0077773F">
            <w:pPr>
              <w:rPr>
                <w:b/>
                <w:kern w:val="2"/>
                <w:szCs w:val="24"/>
              </w:rPr>
            </w:pPr>
          </w:p>
        </w:tc>
        <w:tc>
          <w:tcPr>
            <w:tcW w:w="3240" w:type="dxa"/>
          </w:tcPr>
          <w:p w14:paraId="7F87D748" w14:textId="77777777" w:rsidR="00C02B6F" w:rsidRDefault="00C02B6F" w:rsidP="0077773F">
            <w:pPr>
              <w:rPr>
                <w:kern w:val="2"/>
                <w:szCs w:val="24"/>
              </w:rPr>
            </w:pPr>
            <w:r>
              <w:rPr>
                <w:kern w:val="2"/>
                <w:szCs w:val="24"/>
              </w:rPr>
              <w:t>1.2.1. Pavadinimas</w:t>
            </w:r>
          </w:p>
        </w:tc>
        <w:tc>
          <w:tcPr>
            <w:tcW w:w="3510" w:type="dxa"/>
          </w:tcPr>
          <w:p w14:paraId="195AD58D" w14:textId="77777777" w:rsidR="00C02B6F" w:rsidRDefault="00C02B6F" w:rsidP="0077773F">
            <w:pPr>
              <w:jc w:val="center"/>
              <w:rPr>
                <w:kern w:val="2"/>
                <w:szCs w:val="24"/>
              </w:rPr>
            </w:pPr>
          </w:p>
        </w:tc>
      </w:tr>
      <w:tr w:rsidR="00C02B6F" w14:paraId="2B30B5EB" w14:textId="77777777" w:rsidTr="0077773F">
        <w:tc>
          <w:tcPr>
            <w:tcW w:w="2808" w:type="dxa"/>
            <w:vMerge/>
          </w:tcPr>
          <w:p w14:paraId="6122472D" w14:textId="77777777" w:rsidR="00C02B6F" w:rsidRDefault="00C02B6F" w:rsidP="0077773F">
            <w:pPr>
              <w:rPr>
                <w:b/>
                <w:kern w:val="2"/>
                <w:szCs w:val="24"/>
              </w:rPr>
            </w:pPr>
          </w:p>
        </w:tc>
        <w:tc>
          <w:tcPr>
            <w:tcW w:w="3240" w:type="dxa"/>
          </w:tcPr>
          <w:p w14:paraId="7B117B9C" w14:textId="77777777" w:rsidR="00C02B6F" w:rsidRDefault="00C02B6F" w:rsidP="0077773F">
            <w:pPr>
              <w:rPr>
                <w:kern w:val="2"/>
                <w:szCs w:val="24"/>
              </w:rPr>
            </w:pPr>
            <w:r>
              <w:rPr>
                <w:kern w:val="2"/>
                <w:szCs w:val="24"/>
              </w:rPr>
              <w:t>1.2.2. Juridinio asmens kodas</w:t>
            </w:r>
          </w:p>
        </w:tc>
        <w:tc>
          <w:tcPr>
            <w:tcW w:w="3510" w:type="dxa"/>
          </w:tcPr>
          <w:p w14:paraId="68C00FF2" w14:textId="77777777" w:rsidR="00C02B6F" w:rsidRDefault="00C02B6F" w:rsidP="0077773F">
            <w:pPr>
              <w:jc w:val="center"/>
              <w:rPr>
                <w:kern w:val="2"/>
                <w:szCs w:val="24"/>
              </w:rPr>
            </w:pPr>
          </w:p>
        </w:tc>
      </w:tr>
      <w:tr w:rsidR="00C02B6F" w14:paraId="55796A49" w14:textId="77777777" w:rsidTr="0077773F">
        <w:tc>
          <w:tcPr>
            <w:tcW w:w="2808" w:type="dxa"/>
            <w:vMerge/>
          </w:tcPr>
          <w:p w14:paraId="06BFCDA5" w14:textId="77777777" w:rsidR="00C02B6F" w:rsidRDefault="00C02B6F" w:rsidP="0077773F">
            <w:pPr>
              <w:rPr>
                <w:b/>
                <w:kern w:val="2"/>
                <w:szCs w:val="24"/>
              </w:rPr>
            </w:pPr>
          </w:p>
        </w:tc>
        <w:tc>
          <w:tcPr>
            <w:tcW w:w="3240" w:type="dxa"/>
          </w:tcPr>
          <w:p w14:paraId="0740DB2F" w14:textId="77777777" w:rsidR="00C02B6F" w:rsidRDefault="00C02B6F" w:rsidP="0077773F">
            <w:pPr>
              <w:rPr>
                <w:kern w:val="2"/>
                <w:szCs w:val="24"/>
              </w:rPr>
            </w:pPr>
            <w:r>
              <w:rPr>
                <w:kern w:val="2"/>
                <w:szCs w:val="24"/>
              </w:rPr>
              <w:t>1.2.3. Adresas</w:t>
            </w:r>
          </w:p>
        </w:tc>
        <w:tc>
          <w:tcPr>
            <w:tcW w:w="3510" w:type="dxa"/>
          </w:tcPr>
          <w:p w14:paraId="5E253BF1" w14:textId="77777777" w:rsidR="00C02B6F" w:rsidRDefault="00C02B6F" w:rsidP="0077773F">
            <w:pPr>
              <w:jc w:val="center"/>
              <w:rPr>
                <w:kern w:val="2"/>
                <w:szCs w:val="24"/>
              </w:rPr>
            </w:pPr>
          </w:p>
        </w:tc>
      </w:tr>
      <w:tr w:rsidR="00C02B6F" w14:paraId="77CEE186" w14:textId="77777777" w:rsidTr="0077773F">
        <w:tc>
          <w:tcPr>
            <w:tcW w:w="2808" w:type="dxa"/>
            <w:vMerge/>
          </w:tcPr>
          <w:p w14:paraId="2DEF5547" w14:textId="77777777" w:rsidR="00C02B6F" w:rsidRDefault="00C02B6F" w:rsidP="0077773F">
            <w:pPr>
              <w:rPr>
                <w:b/>
                <w:kern w:val="2"/>
                <w:szCs w:val="24"/>
              </w:rPr>
            </w:pPr>
          </w:p>
        </w:tc>
        <w:tc>
          <w:tcPr>
            <w:tcW w:w="3240" w:type="dxa"/>
          </w:tcPr>
          <w:p w14:paraId="51A747B4" w14:textId="77777777" w:rsidR="00C02B6F" w:rsidRDefault="00C02B6F" w:rsidP="0077773F">
            <w:pPr>
              <w:rPr>
                <w:kern w:val="2"/>
                <w:szCs w:val="24"/>
              </w:rPr>
            </w:pPr>
            <w:r>
              <w:rPr>
                <w:kern w:val="2"/>
                <w:szCs w:val="24"/>
              </w:rPr>
              <w:t>1.2.4. PVM mokėtojo kodas</w:t>
            </w:r>
          </w:p>
        </w:tc>
        <w:tc>
          <w:tcPr>
            <w:tcW w:w="3510" w:type="dxa"/>
          </w:tcPr>
          <w:p w14:paraId="1976A61A" w14:textId="77777777" w:rsidR="00C02B6F" w:rsidRDefault="00C02B6F" w:rsidP="0077773F">
            <w:pPr>
              <w:jc w:val="center"/>
              <w:rPr>
                <w:kern w:val="2"/>
                <w:szCs w:val="24"/>
              </w:rPr>
            </w:pPr>
          </w:p>
        </w:tc>
      </w:tr>
      <w:tr w:rsidR="00C02B6F" w14:paraId="21F80A96" w14:textId="77777777" w:rsidTr="0077773F">
        <w:tc>
          <w:tcPr>
            <w:tcW w:w="2808" w:type="dxa"/>
            <w:vMerge/>
          </w:tcPr>
          <w:p w14:paraId="56AEC6B7" w14:textId="77777777" w:rsidR="00C02B6F" w:rsidRDefault="00C02B6F" w:rsidP="0077773F">
            <w:pPr>
              <w:rPr>
                <w:b/>
                <w:kern w:val="2"/>
                <w:szCs w:val="24"/>
              </w:rPr>
            </w:pPr>
          </w:p>
        </w:tc>
        <w:tc>
          <w:tcPr>
            <w:tcW w:w="3240" w:type="dxa"/>
          </w:tcPr>
          <w:p w14:paraId="0A0A5032" w14:textId="77777777" w:rsidR="00C02B6F" w:rsidRDefault="00C02B6F" w:rsidP="0077773F">
            <w:pPr>
              <w:rPr>
                <w:kern w:val="2"/>
                <w:szCs w:val="24"/>
              </w:rPr>
            </w:pPr>
            <w:r>
              <w:rPr>
                <w:kern w:val="2"/>
                <w:szCs w:val="24"/>
              </w:rPr>
              <w:t>1.2.5. Atsiskaitomoji sąskaita</w:t>
            </w:r>
          </w:p>
        </w:tc>
        <w:tc>
          <w:tcPr>
            <w:tcW w:w="3510" w:type="dxa"/>
          </w:tcPr>
          <w:p w14:paraId="48B34F5A" w14:textId="77777777" w:rsidR="00C02B6F" w:rsidRDefault="00C02B6F" w:rsidP="0077773F">
            <w:pPr>
              <w:jc w:val="center"/>
              <w:rPr>
                <w:kern w:val="2"/>
                <w:szCs w:val="24"/>
              </w:rPr>
            </w:pPr>
          </w:p>
        </w:tc>
      </w:tr>
      <w:tr w:rsidR="00C02B6F" w14:paraId="5215FDDC" w14:textId="77777777" w:rsidTr="0077773F">
        <w:tc>
          <w:tcPr>
            <w:tcW w:w="2808" w:type="dxa"/>
            <w:vMerge/>
          </w:tcPr>
          <w:p w14:paraId="43BADCA2" w14:textId="77777777" w:rsidR="00C02B6F" w:rsidRDefault="00C02B6F" w:rsidP="0077773F">
            <w:pPr>
              <w:rPr>
                <w:b/>
                <w:kern w:val="2"/>
                <w:szCs w:val="24"/>
              </w:rPr>
            </w:pPr>
          </w:p>
        </w:tc>
        <w:tc>
          <w:tcPr>
            <w:tcW w:w="3240" w:type="dxa"/>
          </w:tcPr>
          <w:p w14:paraId="72AEF8E8" w14:textId="77777777" w:rsidR="00C02B6F" w:rsidRDefault="00C02B6F" w:rsidP="0077773F">
            <w:pPr>
              <w:rPr>
                <w:kern w:val="2"/>
                <w:szCs w:val="24"/>
              </w:rPr>
            </w:pPr>
            <w:r>
              <w:rPr>
                <w:kern w:val="2"/>
                <w:szCs w:val="24"/>
              </w:rPr>
              <w:t>1.2.6. Bankas, banko kodas</w:t>
            </w:r>
          </w:p>
        </w:tc>
        <w:tc>
          <w:tcPr>
            <w:tcW w:w="3510" w:type="dxa"/>
          </w:tcPr>
          <w:p w14:paraId="3D8FD61D" w14:textId="77777777" w:rsidR="00C02B6F" w:rsidRDefault="00C02B6F" w:rsidP="0077773F">
            <w:pPr>
              <w:jc w:val="center"/>
              <w:rPr>
                <w:kern w:val="2"/>
                <w:szCs w:val="24"/>
              </w:rPr>
            </w:pPr>
          </w:p>
        </w:tc>
      </w:tr>
      <w:tr w:rsidR="00C02B6F" w14:paraId="5D0B9B7E" w14:textId="77777777" w:rsidTr="0077773F">
        <w:tc>
          <w:tcPr>
            <w:tcW w:w="2808" w:type="dxa"/>
            <w:vMerge/>
          </w:tcPr>
          <w:p w14:paraId="30B8CD45" w14:textId="77777777" w:rsidR="00C02B6F" w:rsidRDefault="00C02B6F" w:rsidP="0077773F">
            <w:pPr>
              <w:rPr>
                <w:b/>
                <w:kern w:val="2"/>
                <w:szCs w:val="24"/>
              </w:rPr>
            </w:pPr>
          </w:p>
        </w:tc>
        <w:tc>
          <w:tcPr>
            <w:tcW w:w="3240" w:type="dxa"/>
          </w:tcPr>
          <w:p w14:paraId="3CA79C92" w14:textId="77777777" w:rsidR="00C02B6F" w:rsidRDefault="00C02B6F" w:rsidP="0077773F">
            <w:pPr>
              <w:rPr>
                <w:kern w:val="2"/>
                <w:szCs w:val="24"/>
              </w:rPr>
            </w:pPr>
            <w:r>
              <w:rPr>
                <w:kern w:val="2"/>
                <w:szCs w:val="24"/>
              </w:rPr>
              <w:t>1.2.7. Telefonas</w:t>
            </w:r>
          </w:p>
        </w:tc>
        <w:tc>
          <w:tcPr>
            <w:tcW w:w="3510" w:type="dxa"/>
          </w:tcPr>
          <w:p w14:paraId="052E51FA" w14:textId="77777777" w:rsidR="00C02B6F" w:rsidRDefault="00C02B6F" w:rsidP="0077773F">
            <w:pPr>
              <w:jc w:val="center"/>
              <w:rPr>
                <w:kern w:val="2"/>
                <w:szCs w:val="24"/>
              </w:rPr>
            </w:pPr>
          </w:p>
        </w:tc>
      </w:tr>
      <w:tr w:rsidR="00C02B6F" w14:paraId="63598468" w14:textId="77777777" w:rsidTr="0077773F">
        <w:tc>
          <w:tcPr>
            <w:tcW w:w="2808" w:type="dxa"/>
            <w:vMerge/>
          </w:tcPr>
          <w:p w14:paraId="2159090B" w14:textId="77777777" w:rsidR="00C02B6F" w:rsidRDefault="00C02B6F" w:rsidP="0077773F">
            <w:pPr>
              <w:rPr>
                <w:b/>
                <w:kern w:val="2"/>
                <w:szCs w:val="24"/>
              </w:rPr>
            </w:pPr>
          </w:p>
        </w:tc>
        <w:tc>
          <w:tcPr>
            <w:tcW w:w="3240" w:type="dxa"/>
          </w:tcPr>
          <w:p w14:paraId="6FBC9D6C" w14:textId="77777777" w:rsidR="00C02B6F" w:rsidRDefault="00C02B6F" w:rsidP="0077773F">
            <w:pPr>
              <w:rPr>
                <w:kern w:val="2"/>
                <w:szCs w:val="24"/>
              </w:rPr>
            </w:pPr>
            <w:r>
              <w:rPr>
                <w:kern w:val="2"/>
                <w:szCs w:val="24"/>
              </w:rPr>
              <w:t>1.2.8. El. paštas</w:t>
            </w:r>
          </w:p>
        </w:tc>
        <w:tc>
          <w:tcPr>
            <w:tcW w:w="3510" w:type="dxa"/>
          </w:tcPr>
          <w:p w14:paraId="31F01B71" w14:textId="77777777" w:rsidR="00C02B6F" w:rsidRDefault="00C02B6F" w:rsidP="0077773F">
            <w:pPr>
              <w:jc w:val="center"/>
              <w:rPr>
                <w:kern w:val="2"/>
                <w:szCs w:val="24"/>
              </w:rPr>
            </w:pPr>
          </w:p>
        </w:tc>
      </w:tr>
      <w:tr w:rsidR="00C02B6F" w14:paraId="5BBE2FC5" w14:textId="77777777" w:rsidTr="0077773F">
        <w:tc>
          <w:tcPr>
            <w:tcW w:w="2808" w:type="dxa"/>
            <w:vMerge/>
          </w:tcPr>
          <w:p w14:paraId="7C39791F" w14:textId="77777777" w:rsidR="00C02B6F" w:rsidRDefault="00C02B6F" w:rsidP="0077773F">
            <w:pPr>
              <w:rPr>
                <w:b/>
                <w:kern w:val="2"/>
                <w:szCs w:val="24"/>
              </w:rPr>
            </w:pPr>
          </w:p>
        </w:tc>
        <w:tc>
          <w:tcPr>
            <w:tcW w:w="3240" w:type="dxa"/>
          </w:tcPr>
          <w:p w14:paraId="43E89751" w14:textId="77777777" w:rsidR="00C02B6F" w:rsidRDefault="00C02B6F" w:rsidP="0077773F">
            <w:pPr>
              <w:rPr>
                <w:kern w:val="2"/>
                <w:szCs w:val="24"/>
              </w:rPr>
            </w:pPr>
            <w:r>
              <w:rPr>
                <w:kern w:val="2"/>
                <w:szCs w:val="24"/>
              </w:rPr>
              <w:t>1.2.9. Šalies atstovas</w:t>
            </w:r>
          </w:p>
        </w:tc>
        <w:tc>
          <w:tcPr>
            <w:tcW w:w="3510" w:type="dxa"/>
          </w:tcPr>
          <w:p w14:paraId="4D01DE69" w14:textId="77777777" w:rsidR="00C02B6F" w:rsidRDefault="00C02B6F" w:rsidP="0077773F">
            <w:pPr>
              <w:jc w:val="center"/>
              <w:rPr>
                <w:kern w:val="2"/>
                <w:szCs w:val="24"/>
              </w:rPr>
            </w:pPr>
          </w:p>
        </w:tc>
      </w:tr>
      <w:tr w:rsidR="00C02B6F" w14:paraId="75DC8A48" w14:textId="77777777" w:rsidTr="0077773F">
        <w:tc>
          <w:tcPr>
            <w:tcW w:w="2808" w:type="dxa"/>
            <w:vMerge/>
          </w:tcPr>
          <w:p w14:paraId="2A3B794D" w14:textId="77777777" w:rsidR="00C02B6F" w:rsidRDefault="00C02B6F" w:rsidP="0077773F">
            <w:pPr>
              <w:rPr>
                <w:b/>
                <w:kern w:val="2"/>
                <w:szCs w:val="24"/>
              </w:rPr>
            </w:pPr>
          </w:p>
        </w:tc>
        <w:tc>
          <w:tcPr>
            <w:tcW w:w="3240" w:type="dxa"/>
          </w:tcPr>
          <w:p w14:paraId="46A9458E" w14:textId="77777777" w:rsidR="00C02B6F" w:rsidRDefault="00C02B6F" w:rsidP="0077773F">
            <w:pPr>
              <w:rPr>
                <w:kern w:val="2"/>
                <w:szCs w:val="24"/>
              </w:rPr>
            </w:pPr>
            <w:r>
              <w:rPr>
                <w:kern w:val="2"/>
                <w:szCs w:val="24"/>
              </w:rPr>
              <w:t>1.2.10. Atstovavimo pagrindas</w:t>
            </w:r>
          </w:p>
        </w:tc>
        <w:tc>
          <w:tcPr>
            <w:tcW w:w="3510" w:type="dxa"/>
          </w:tcPr>
          <w:p w14:paraId="66DE3678" w14:textId="77777777" w:rsidR="00C02B6F" w:rsidRDefault="00C02B6F" w:rsidP="0077773F">
            <w:pPr>
              <w:jc w:val="center"/>
              <w:rPr>
                <w:kern w:val="2"/>
                <w:szCs w:val="24"/>
              </w:rPr>
            </w:pPr>
          </w:p>
        </w:tc>
      </w:tr>
    </w:tbl>
    <w:p w14:paraId="28B1F38E" w14:textId="77777777" w:rsidR="00C02B6F" w:rsidRDefault="00C02B6F" w:rsidP="00C02B6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1721"/>
        <w:gridCol w:w="5103"/>
      </w:tblGrid>
      <w:tr w:rsidR="00C02B6F" w14:paraId="2415A27C" w14:textId="77777777" w:rsidTr="00800549">
        <w:trPr>
          <w:trHeight w:val="300"/>
        </w:trPr>
        <w:tc>
          <w:tcPr>
            <w:tcW w:w="9918" w:type="dxa"/>
            <w:gridSpan w:val="3"/>
          </w:tcPr>
          <w:p w14:paraId="4DD94AC1" w14:textId="77777777" w:rsidR="00C02B6F" w:rsidRDefault="00C02B6F" w:rsidP="0077773F">
            <w:pPr>
              <w:jc w:val="center"/>
              <w:rPr>
                <w:b/>
                <w:kern w:val="2"/>
                <w:szCs w:val="24"/>
              </w:rPr>
            </w:pPr>
            <w:r>
              <w:rPr>
                <w:b/>
                <w:kern w:val="2"/>
                <w:szCs w:val="24"/>
              </w:rPr>
              <w:t>2. ATSAKINGI ASMENYS</w:t>
            </w:r>
          </w:p>
        </w:tc>
      </w:tr>
      <w:tr w:rsidR="00C02B6F" w14:paraId="63294490" w14:textId="77777777" w:rsidTr="00800549">
        <w:trPr>
          <w:trHeight w:val="300"/>
        </w:trPr>
        <w:tc>
          <w:tcPr>
            <w:tcW w:w="3094" w:type="dxa"/>
          </w:tcPr>
          <w:p w14:paraId="6D0736C0" w14:textId="3144E6DB" w:rsidR="00C02B6F" w:rsidRDefault="00C02B6F" w:rsidP="0077773F">
            <w:pPr>
              <w:rPr>
                <w:b/>
                <w:kern w:val="2"/>
                <w:szCs w:val="24"/>
              </w:rPr>
            </w:pPr>
            <w:r>
              <w:rPr>
                <w:b/>
                <w:kern w:val="2"/>
                <w:szCs w:val="24"/>
              </w:rPr>
              <w:t xml:space="preserve">2.1. Pirkėjo kontaktiniai asmenys, atsakingi už Sutarties vykdymą, </w:t>
            </w:r>
            <w:r w:rsidR="00EC54E2">
              <w:rPr>
                <w:b/>
                <w:kern w:val="2"/>
                <w:szCs w:val="24"/>
              </w:rPr>
              <w:t>Prekių -</w:t>
            </w:r>
            <w:r>
              <w:rPr>
                <w:b/>
                <w:szCs w:val="24"/>
              </w:rPr>
              <w:t>Paslaugų</w:t>
            </w:r>
            <w:r>
              <w:rPr>
                <w:b/>
                <w:kern w:val="2"/>
                <w:szCs w:val="24"/>
              </w:rPr>
              <w:t xml:space="preserve"> priėmimą, Sąskaitų per informacinę sistemą SABIS priėmimą</w:t>
            </w:r>
          </w:p>
        </w:tc>
        <w:tc>
          <w:tcPr>
            <w:tcW w:w="6824" w:type="dxa"/>
            <w:gridSpan w:val="2"/>
          </w:tcPr>
          <w:p w14:paraId="48CC5D6F" w14:textId="1B0DF7B6" w:rsidR="00BB7029" w:rsidRDefault="00322F41" w:rsidP="0077773F">
            <w:pPr>
              <w:rPr>
                <w:color w:val="4472C4"/>
                <w:kern w:val="2"/>
                <w:szCs w:val="24"/>
              </w:rPr>
            </w:pPr>
            <w:r w:rsidRPr="00322F41">
              <w:rPr>
                <w:color w:val="4472C4"/>
                <w:kern w:val="2"/>
                <w:szCs w:val="24"/>
              </w:rPr>
              <w:t>(nurodyti padalinį / skyrių, pareigas, vardą, pavardę, tel., el. paštą)</w:t>
            </w:r>
          </w:p>
        </w:tc>
      </w:tr>
      <w:tr w:rsidR="00C02B6F" w14:paraId="633FE3CC" w14:textId="77777777" w:rsidTr="00800549">
        <w:trPr>
          <w:trHeight w:val="300"/>
        </w:trPr>
        <w:tc>
          <w:tcPr>
            <w:tcW w:w="3094" w:type="dxa"/>
          </w:tcPr>
          <w:p w14:paraId="41382EF7" w14:textId="77777777" w:rsidR="00C02B6F" w:rsidRDefault="00C02B6F" w:rsidP="0077773F">
            <w:pPr>
              <w:rPr>
                <w:b/>
                <w:kern w:val="2"/>
                <w:szCs w:val="24"/>
              </w:rPr>
            </w:pPr>
            <w:r>
              <w:rPr>
                <w:b/>
                <w:kern w:val="2"/>
                <w:szCs w:val="24"/>
              </w:rPr>
              <w:t>2.2. Tiekėjo kontaktiniai asmenys, atsakingi už Sutarties vykdymą</w:t>
            </w:r>
          </w:p>
        </w:tc>
        <w:tc>
          <w:tcPr>
            <w:tcW w:w="6824" w:type="dxa"/>
            <w:gridSpan w:val="2"/>
          </w:tcPr>
          <w:p w14:paraId="236E8DBA" w14:textId="77777777" w:rsidR="00C02B6F" w:rsidRDefault="00C02B6F" w:rsidP="0077773F">
            <w:pPr>
              <w:rPr>
                <w:color w:val="4472C4"/>
                <w:kern w:val="2"/>
                <w:szCs w:val="24"/>
              </w:rPr>
            </w:pPr>
            <w:r>
              <w:rPr>
                <w:color w:val="4472C4"/>
                <w:kern w:val="2"/>
                <w:szCs w:val="24"/>
              </w:rPr>
              <w:t>(nurodyti padalinį / skyrių, pareigas, vardą, pavardę, tel., el. paštą)</w:t>
            </w:r>
          </w:p>
        </w:tc>
      </w:tr>
      <w:tr w:rsidR="00C02B6F" w14:paraId="62B5BDA2" w14:textId="77777777" w:rsidTr="00800549">
        <w:trPr>
          <w:trHeight w:val="300"/>
        </w:trPr>
        <w:tc>
          <w:tcPr>
            <w:tcW w:w="9918" w:type="dxa"/>
            <w:gridSpan w:val="3"/>
          </w:tcPr>
          <w:p w14:paraId="2512F109" w14:textId="77777777" w:rsidR="00C02B6F" w:rsidRDefault="00C02B6F" w:rsidP="0077773F">
            <w:pPr>
              <w:jc w:val="center"/>
              <w:rPr>
                <w:b/>
                <w:kern w:val="2"/>
                <w:szCs w:val="24"/>
              </w:rPr>
            </w:pPr>
            <w:r>
              <w:rPr>
                <w:b/>
                <w:kern w:val="2"/>
                <w:szCs w:val="24"/>
              </w:rPr>
              <w:t>3. SUTARTIES DALYKAS</w:t>
            </w:r>
          </w:p>
        </w:tc>
      </w:tr>
      <w:tr w:rsidR="00674897" w14:paraId="6F242064" w14:textId="77777777" w:rsidTr="00800549">
        <w:trPr>
          <w:trHeight w:val="300"/>
        </w:trPr>
        <w:tc>
          <w:tcPr>
            <w:tcW w:w="3094" w:type="dxa"/>
          </w:tcPr>
          <w:p w14:paraId="3B65298E" w14:textId="77777777" w:rsidR="00674897" w:rsidRDefault="00674897" w:rsidP="0077773F">
            <w:pPr>
              <w:rPr>
                <w:b/>
                <w:kern w:val="2"/>
                <w:szCs w:val="24"/>
              </w:rPr>
            </w:pPr>
          </w:p>
        </w:tc>
        <w:tc>
          <w:tcPr>
            <w:tcW w:w="6824" w:type="dxa"/>
            <w:gridSpan w:val="2"/>
          </w:tcPr>
          <w:p w14:paraId="32F7FFFB" w14:textId="77777777" w:rsidR="00674897" w:rsidRDefault="00674897" w:rsidP="0077773F">
            <w:pPr>
              <w:rPr>
                <w:kern w:val="2"/>
                <w:szCs w:val="24"/>
              </w:rPr>
            </w:pPr>
          </w:p>
        </w:tc>
      </w:tr>
      <w:tr w:rsidR="00C02B6F" w14:paraId="2DC5A662" w14:textId="77777777" w:rsidTr="00800549">
        <w:trPr>
          <w:trHeight w:val="300"/>
        </w:trPr>
        <w:tc>
          <w:tcPr>
            <w:tcW w:w="3094" w:type="dxa"/>
          </w:tcPr>
          <w:p w14:paraId="7138E81C" w14:textId="77777777" w:rsidR="00C02B6F" w:rsidRDefault="00C02B6F" w:rsidP="0077773F">
            <w:pPr>
              <w:rPr>
                <w:b/>
                <w:kern w:val="2"/>
                <w:szCs w:val="24"/>
              </w:rPr>
            </w:pPr>
            <w:r>
              <w:rPr>
                <w:b/>
                <w:kern w:val="2"/>
                <w:szCs w:val="24"/>
              </w:rPr>
              <w:t>3.1. Sutarties dalykas</w:t>
            </w:r>
          </w:p>
        </w:tc>
        <w:tc>
          <w:tcPr>
            <w:tcW w:w="6824" w:type="dxa"/>
            <w:gridSpan w:val="2"/>
          </w:tcPr>
          <w:p w14:paraId="16AB271B" w14:textId="77777777" w:rsidR="00857A33" w:rsidRPr="008159BC" w:rsidRDefault="00C02B6F" w:rsidP="00857A33">
            <w:pPr>
              <w:jc w:val="both"/>
              <w:rPr>
                <w:b/>
                <w:bCs/>
                <w:kern w:val="2"/>
                <w:szCs w:val="24"/>
              </w:rPr>
            </w:pPr>
            <w:r w:rsidRPr="008159BC">
              <w:rPr>
                <w:kern w:val="2"/>
                <w:szCs w:val="24"/>
              </w:rPr>
              <w:t>Tiekėjas įsipareigoja Sutartyje numatytomis sąlygomis suteikti Pirkėjui</w:t>
            </w:r>
            <w:r w:rsidR="00322F41" w:rsidRPr="008159BC">
              <w:rPr>
                <w:kern w:val="2"/>
                <w:szCs w:val="24"/>
              </w:rPr>
              <w:t xml:space="preserve"> </w:t>
            </w:r>
            <w:r w:rsidR="00322F41" w:rsidRPr="008159BC">
              <w:rPr>
                <w:b/>
                <w:bCs/>
                <w:kern w:val="2"/>
                <w:szCs w:val="24"/>
              </w:rPr>
              <w:t>Aplinkos tvarkymo technikos detales, remontą ir priežiūros paslaugas</w:t>
            </w:r>
            <w:r w:rsidR="00857A33" w:rsidRPr="008159BC">
              <w:rPr>
                <w:b/>
                <w:bCs/>
                <w:kern w:val="2"/>
                <w:szCs w:val="24"/>
              </w:rPr>
              <w:t>.</w:t>
            </w:r>
          </w:p>
          <w:p w14:paraId="70B4A266" w14:textId="0C807EDA" w:rsidR="00857A33" w:rsidRPr="00857A33" w:rsidRDefault="00857A33" w:rsidP="00857A33">
            <w:pPr>
              <w:jc w:val="both"/>
              <w:rPr>
                <w:kern w:val="2"/>
                <w:szCs w:val="24"/>
              </w:rPr>
            </w:pPr>
            <w:r w:rsidRPr="00857A33">
              <w:rPr>
                <w:kern w:val="2"/>
                <w:szCs w:val="24"/>
              </w:rPr>
              <w:lastRenderedPageBreak/>
              <w:t>Išsamus</w:t>
            </w:r>
            <w:r w:rsidRPr="008159BC">
              <w:rPr>
                <w:kern w:val="2"/>
                <w:szCs w:val="24"/>
              </w:rPr>
              <w:t xml:space="preserve"> prekių</w:t>
            </w:r>
            <w:r w:rsidR="008159BC" w:rsidRPr="008159BC">
              <w:rPr>
                <w:kern w:val="2"/>
                <w:szCs w:val="24"/>
              </w:rPr>
              <w:t xml:space="preserve"> (</w:t>
            </w:r>
            <w:r w:rsidRPr="008159BC">
              <w:rPr>
                <w:kern w:val="2"/>
                <w:szCs w:val="24"/>
              </w:rPr>
              <w:t>paslaugų</w:t>
            </w:r>
            <w:r w:rsidR="008159BC" w:rsidRPr="008159BC">
              <w:rPr>
                <w:kern w:val="2"/>
                <w:szCs w:val="24"/>
              </w:rPr>
              <w:t>)</w:t>
            </w:r>
            <w:r w:rsidRPr="00857A33">
              <w:rPr>
                <w:kern w:val="2"/>
                <w:szCs w:val="24"/>
              </w:rPr>
              <w:t xml:space="preserve">  aprašymas ir kiti reikalavima</w:t>
            </w:r>
            <w:r w:rsidR="008159BC" w:rsidRPr="008159BC">
              <w:rPr>
                <w:kern w:val="2"/>
                <w:szCs w:val="24"/>
              </w:rPr>
              <w:t xml:space="preserve">i </w:t>
            </w:r>
            <w:r w:rsidRPr="00857A33">
              <w:rPr>
                <w:kern w:val="2"/>
                <w:szCs w:val="24"/>
              </w:rPr>
              <w:t xml:space="preserve">nustatyti </w:t>
            </w:r>
            <w:r w:rsidR="008159BC" w:rsidRPr="008159BC">
              <w:rPr>
                <w:kern w:val="2"/>
                <w:szCs w:val="24"/>
              </w:rPr>
              <w:t>S</w:t>
            </w:r>
            <w:r w:rsidRPr="00857A33">
              <w:rPr>
                <w:kern w:val="2"/>
                <w:szCs w:val="24"/>
              </w:rPr>
              <w:t xml:space="preserve">utarties priede Nr. </w:t>
            </w:r>
            <w:r w:rsidR="008159BC" w:rsidRPr="008159BC">
              <w:rPr>
                <w:kern w:val="2"/>
                <w:szCs w:val="24"/>
              </w:rPr>
              <w:t>3</w:t>
            </w:r>
            <w:r w:rsidRPr="00857A33">
              <w:rPr>
                <w:kern w:val="2"/>
                <w:szCs w:val="24"/>
              </w:rPr>
              <w:t xml:space="preserve"> „Techninė specifikacija“ (toliau – Techninė specifikacija)</w:t>
            </w:r>
            <w:r w:rsidR="008159BC" w:rsidRPr="008159BC">
              <w:rPr>
                <w:kern w:val="2"/>
                <w:szCs w:val="24"/>
              </w:rPr>
              <w:t xml:space="preserve"> ir Sutarties priede Nr. 4 „Pasiūlymas“.</w:t>
            </w:r>
          </w:p>
          <w:p w14:paraId="7C0D8574" w14:textId="06B48441" w:rsidR="00C02B6F" w:rsidRPr="008159BC" w:rsidRDefault="008159BC" w:rsidP="008159BC">
            <w:pPr>
              <w:jc w:val="both"/>
              <w:rPr>
                <w:kern w:val="2"/>
                <w:szCs w:val="24"/>
                <w:highlight w:val="yellow"/>
              </w:rPr>
            </w:pPr>
            <w:r w:rsidRPr="008159BC">
              <w:rPr>
                <w:kern w:val="2"/>
                <w:szCs w:val="24"/>
              </w:rPr>
              <w:t>Sutarties vykdymo metu gali būti įsigyjamos ir Sutarties prieduose nenurodytos, tačiau su Sutarties dalyku susijusios Prekės ir Paslaugos, jeigu jų poreikis iškyla dėl nenumatytų aplinkybių, ir bendra tokių papildomų Prekių ar Paslaugų vertė neviršija 10 % pradinės Sutarties vertės (be PVM).</w:t>
            </w:r>
          </w:p>
        </w:tc>
      </w:tr>
      <w:tr w:rsidR="00C02B6F" w14:paraId="42A91D06" w14:textId="77777777" w:rsidTr="00800549">
        <w:trPr>
          <w:trHeight w:val="300"/>
        </w:trPr>
        <w:tc>
          <w:tcPr>
            <w:tcW w:w="3094" w:type="dxa"/>
          </w:tcPr>
          <w:p w14:paraId="128CBF2B" w14:textId="77777777" w:rsidR="00C02B6F" w:rsidRDefault="00C02B6F" w:rsidP="0077773F">
            <w:pPr>
              <w:rPr>
                <w:b/>
                <w:kern w:val="2"/>
                <w:szCs w:val="24"/>
              </w:rPr>
            </w:pPr>
            <w:r>
              <w:rPr>
                <w:b/>
                <w:kern w:val="2"/>
                <w:szCs w:val="24"/>
              </w:rPr>
              <w:lastRenderedPageBreak/>
              <w:t>3.2. Pirkimo pavadinimas ir numeris</w:t>
            </w:r>
          </w:p>
        </w:tc>
        <w:tc>
          <w:tcPr>
            <w:tcW w:w="6824" w:type="dxa"/>
            <w:gridSpan w:val="2"/>
          </w:tcPr>
          <w:p w14:paraId="3C8E85A0" w14:textId="77777777" w:rsidR="00C02B6F" w:rsidRDefault="00C02B6F" w:rsidP="0077773F">
            <w:pPr>
              <w:rPr>
                <w:kern w:val="2"/>
                <w:szCs w:val="24"/>
              </w:rPr>
            </w:pPr>
          </w:p>
        </w:tc>
      </w:tr>
      <w:tr w:rsidR="00C02B6F" w14:paraId="55E24A86" w14:textId="77777777" w:rsidTr="00800549">
        <w:trPr>
          <w:trHeight w:val="300"/>
        </w:trPr>
        <w:tc>
          <w:tcPr>
            <w:tcW w:w="3094" w:type="dxa"/>
          </w:tcPr>
          <w:p w14:paraId="6CCB371C" w14:textId="77777777" w:rsidR="00C02B6F" w:rsidRDefault="00C02B6F" w:rsidP="0077773F">
            <w:pPr>
              <w:rPr>
                <w:b/>
                <w:kern w:val="2"/>
                <w:szCs w:val="24"/>
              </w:rPr>
            </w:pPr>
            <w:r>
              <w:rPr>
                <w:b/>
                <w:kern w:val="2"/>
                <w:szCs w:val="24"/>
              </w:rPr>
              <w:t>3.3. Informacija apie Europos Sąjungos lėšomis finansuojamą projektą arba kitą projektą</w:t>
            </w:r>
          </w:p>
        </w:tc>
        <w:tc>
          <w:tcPr>
            <w:tcW w:w="6824" w:type="dxa"/>
            <w:gridSpan w:val="2"/>
          </w:tcPr>
          <w:p w14:paraId="4B0E1566" w14:textId="77777777" w:rsidR="00C02B6F" w:rsidRDefault="00C02B6F" w:rsidP="0077773F">
            <w:pPr>
              <w:rPr>
                <w:kern w:val="2"/>
                <w:szCs w:val="24"/>
              </w:rPr>
            </w:pPr>
            <w:r>
              <w:rPr>
                <w:kern w:val="2"/>
                <w:szCs w:val="24"/>
              </w:rPr>
              <w:t>Netaikoma</w:t>
            </w:r>
          </w:p>
          <w:p w14:paraId="7657B701" w14:textId="77777777" w:rsidR="00C02B6F" w:rsidRDefault="00C02B6F" w:rsidP="0077773F">
            <w:pPr>
              <w:rPr>
                <w:kern w:val="2"/>
                <w:szCs w:val="24"/>
              </w:rPr>
            </w:pPr>
          </w:p>
          <w:p w14:paraId="665B413A" w14:textId="2BE1D9C5" w:rsidR="00C02B6F" w:rsidRDefault="00C02B6F" w:rsidP="0077773F">
            <w:pPr>
              <w:rPr>
                <w:kern w:val="2"/>
                <w:szCs w:val="24"/>
              </w:rPr>
            </w:pPr>
          </w:p>
        </w:tc>
      </w:tr>
      <w:tr w:rsidR="008159BC" w14:paraId="12C7014E" w14:textId="77777777" w:rsidTr="00800549">
        <w:trPr>
          <w:trHeight w:val="300"/>
        </w:trPr>
        <w:tc>
          <w:tcPr>
            <w:tcW w:w="9918" w:type="dxa"/>
            <w:gridSpan w:val="3"/>
          </w:tcPr>
          <w:p w14:paraId="6551EB91" w14:textId="482238DE" w:rsidR="008159BC" w:rsidRDefault="008159BC" w:rsidP="008159BC">
            <w:pPr>
              <w:jc w:val="center"/>
              <w:rPr>
                <w:b/>
                <w:kern w:val="2"/>
                <w:szCs w:val="24"/>
              </w:rPr>
            </w:pPr>
            <w:r>
              <w:rPr>
                <w:b/>
                <w:bCs/>
                <w:kern w:val="2"/>
                <w:szCs w:val="24"/>
              </w:rPr>
              <w:t>4. PREKIŲ PRISTATYMO TERMINAI IR PREKIŲ PERDAVIMO - PRIĖMIMO TVARKA</w:t>
            </w:r>
          </w:p>
        </w:tc>
      </w:tr>
      <w:tr w:rsidR="008159BC" w14:paraId="2927C1D0" w14:textId="77777777" w:rsidTr="00800549">
        <w:trPr>
          <w:trHeight w:val="300"/>
        </w:trPr>
        <w:tc>
          <w:tcPr>
            <w:tcW w:w="3094" w:type="dxa"/>
          </w:tcPr>
          <w:p w14:paraId="482B0BEB" w14:textId="02C70A27" w:rsidR="008159BC" w:rsidRDefault="008159BC" w:rsidP="008159BC">
            <w:pPr>
              <w:rPr>
                <w:b/>
                <w:bCs/>
                <w:kern w:val="2"/>
                <w:szCs w:val="24"/>
              </w:rPr>
            </w:pPr>
            <w:r>
              <w:rPr>
                <w:b/>
                <w:bCs/>
                <w:kern w:val="2"/>
                <w:szCs w:val="24"/>
              </w:rPr>
              <w:t>4.1. Prekių pristatymo terminas, kai Prekės pristatomos vienu kartu</w:t>
            </w:r>
          </w:p>
          <w:p w14:paraId="367518C1" w14:textId="77777777" w:rsidR="008159BC" w:rsidRDefault="008159BC" w:rsidP="008159BC">
            <w:pPr>
              <w:rPr>
                <w:b/>
                <w:bCs/>
                <w:kern w:val="2"/>
                <w:szCs w:val="24"/>
              </w:rPr>
            </w:pPr>
          </w:p>
          <w:p w14:paraId="7789C8D3" w14:textId="603E1150" w:rsidR="008159BC" w:rsidRDefault="008159BC" w:rsidP="008159BC">
            <w:pPr>
              <w:rPr>
                <w:b/>
                <w:kern w:val="2"/>
                <w:szCs w:val="24"/>
              </w:rPr>
            </w:pPr>
          </w:p>
          <w:p w14:paraId="44A6A198" w14:textId="188C3F93" w:rsidR="008159BC" w:rsidRDefault="008159BC" w:rsidP="008159BC">
            <w:pPr>
              <w:rPr>
                <w:b/>
                <w:color w:val="FF0000"/>
                <w:kern w:val="2"/>
                <w:szCs w:val="24"/>
              </w:rPr>
            </w:pPr>
          </w:p>
          <w:p w14:paraId="47920DB9" w14:textId="77777777" w:rsidR="008159BC" w:rsidRDefault="008159BC" w:rsidP="008159BC">
            <w:pPr>
              <w:rPr>
                <w:b/>
                <w:color w:val="FF0000"/>
                <w:kern w:val="2"/>
                <w:szCs w:val="24"/>
              </w:rPr>
            </w:pPr>
          </w:p>
        </w:tc>
        <w:tc>
          <w:tcPr>
            <w:tcW w:w="6824" w:type="dxa"/>
            <w:gridSpan w:val="2"/>
          </w:tcPr>
          <w:p w14:paraId="109E6F7D" w14:textId="78947FCB" w:rsidR="008159BC" w:rsidRPr="008159BC" w:rsidRDefault="008159BC" w:rsidP="008159BC">
            <w:pPr>
              <w:jc w:val="both"/>
              <w:rPr>
                <w:szCs w:val="24"/>
              </w:rPr>
            </w:pPr>
            <w:r w:rsidRPr="008159BC">
              <w:rPr>
                <w:szCs w:val="24"/>
              </w:rPr>
              <w:t>Tiekėjas įsipareigoja pristatyti Prekes ne vėliau kaip per 3 (tris) darbo dienas nuo Pirkėjo paraiškos pateikimo dienos, kai Prekės pristatomos vienu kartu. Paslaugos turi būti suteiktos ne vėliau kaip per 10 (dešimt) kalendorinių dienų nuo paraiškos pateikimo dienos. Prekės ir Paslaugos teikiamos Joniškio rajono savivaldybės seniūnijų adresais, nurodytais Sutarties priede Nr. 2.</w:t>
            </w:r>
          </w:p>
        </w:tc>
      </w:tr>
      <w:tr w:rsidR="008159BC" w14:paraId="54415F15" w14:textId="77777777" w:rsidTr="00800549">
        <w:trPr>
          <w:trHeight w:val="300"/>
        </w:trPr>
        <w:tc>
          <w:tcPr>
            <w:tcW w:w="3094" w:type="dxa"/>
          </w:tcPr>
          <w:p w14:paraId="28315664" w14:textId="4ADE826F" w:rsidR="008159BC" w:rsidRDefault="008159BC" w:rsidP="008159BC">
            <w:pPr>
              <w:rPr>
                <w:b/>
                <w:kern w:val="2"/>
                <w:szCs w:val="24"/>
              </w:rPr>
            </w:pPr>
            <w:r>
              <w:rPr>
                <w:b/>
                <w:kern w:val="2"/>
                <w:szCs w:val="24"/>
              </w:rPr>
              <w:t>4.2. Prekių / jų dalies / etapo / periodo suteikimo termino pratęsimas</w:t>
            </w:r>
          </w:p>
        </w:tc>
        <w:tc>
          <w:tcPr>
            <w:tcW w:w="6824" w:type="dxa"/>
            <w:gridSpan w:val="2"/>
          </w:tcPr>
          <w:p w14:paraId="07CBFC0C" w14:textId="77777777" w:rsidR="008159BC" w:rsidRDefault="008159BC" w:rsidP="008159BC">
            <w:pPr>
              <w:rPr>
                <w:kern w:val="2"/>
                <w:szCs w:val="24"/>
              </w:rPr>
            </w:pPr>
            <w:r>
              <w:rPr>
                <w:kern w:val="2"/>
                <w:szCs w:val="24"/>
              </w:rPr>
              <w:t>Netaikoma</w:t>
            </w:r>
          </w:p>
          <w:p w14:paraId="585884F3" w14:textId="77777777" w:rsidR="008159BC" w:rsidRDefault="008159BC" w:rsidP="008159BC">
            <w:pPr>
              <w:rPr>
                <w:kern w:val="2"/>
                <w:szCs w:val="24"/>
              </w:rPr>
            </w:pPr>
          </w:p>
          <w:p w14:paraId="789DAEA1" w14:textId="5E3D99B7" w:rsidR="008159BC" w:rsidRDefault="008159BC" w:rsidP="008159BC">
            <w:pPr>
              <w:rPr>
                <w:szCs w:val="24"/>
              </w:rPr>
            </w:pPr>
          </w:p>
        </w:tc>
      </w:tr>
      <w:tr w:rsidR="008159BC" w14:paraId="7DBEFF34" w14:textId="77777777" w:rsidTr="00800549">
        <w:trPr>
          <w:trHeight w:val="300"/>
        </w:trPr>
        <w:tc>
          <w:tcPr>
            <w:tcW w:w="3094" w:type="dxa"/>
          </w:tcPr>
          <w:p w14:paraId="6AE98790" w14:textId="77777777" w:rsidR="008159BC" w:rsidRDefault="008159BC" w:rsidP="008159BC">
            <w:pPr>
              <w:rPr>
                <w:b/>
                <w:kern w:val="2"/>
                <w:szCs w:val="24"/>
              </w:rPr>
            </w:pPr>
            <w:r>
              <w:rPr>
                <w:b/>
                <w:kern w:val="2"/>
                <w:szCs w:val="24"/>
              </w:rPr>
              <w:t>4.3. Užsakymų teikimo tvarka</w:t>
            </w:r>
          </w:p>
        </w:tc>
        <w:tc>
          <w:tcPr>
            <w:tcW w:w="6824" w:type="dxa"/>
            <w:gridSpan w:val="2"/>
          </w:tcPr>
          <w:p w14:paraId="3AAC4424" w14:textId="4A8E1418" w:rsidR="008159BC" w:rsidRDefault="008159BC" w:rsidP="008159BC">
            <w:pPr>
              <w:rPr>
                <w:szCs w:val="24"/>
              </w:rPr>
            </w:pPr>
            <w:r>
              <w:rPr>
                <w:szCs w:val="24"/>
              </w:rPr>
              <w:t>Užsakymai teikiami Tiekėjo nurodytu elektroniniu paštu ir laikomi gautais praėjus 24 (dvidešimt keturioms) valandoms.</w:t>
            </w:r>
          </w:p>
        </w:tc>
      </w:tr>
      <w:tr w:rsidR="008159BC" w14:paraId="128AA778" w14:textId="77777777" w:rsidTr="00800549">
        <w:trPr>
          <w:trHeight w:val="300"/>
        </w:trPr>
        <w:tc>
          <w:tcPr>
            <w:tcW w:w="3094" w:type="dxa"/>
          </w:tcPr>
          <w:p w14:paraId="4F151798" w14:textId="77777777" w:rsidR="008159BC" w:rsidRDefault="008159BC" w:rsidP="008159BC">
            <w:pPr>
              <w:rPr>
                <w:b/>
                <w:kern w:val="2"/>
                <w:szCs w:val="24"/>
              </w:rPr>
            </w:pPr>
            <w:r>
              <w:rPr>
                <w:b/>
                <w:kern w:val="2"/>
                <w:szCs w:val="24"/>
              </w:rPr>
              <w:t>4.5. Pateikiami dokumentai</w:t>
            </w:r>
          </w:p>
        </w:tc>
        <w:tc>
          <w:tcPr>
            <w:tcW w:w="6824" w:type="dxa"/>
            <w:gridSpan w:val="2"/>
          </w:tcPr>
          <w:p w14:paraId="7F4C394F" w14:textId="21685058" w:rsidR="008159BC" w:rsidRDefault="008159BC" w:rsidP="008159BC">
            <w:pPr>
              <w:jc w:val="both"/>
              <w:rPr>
                <w:kern w:val="2"/>
                <w:szCs w:val="24"/>
              </w:rPr>
            </w:pPr>
            <w:r>
              <w:rPr>
                <w:kern w:val="2"/>
                <w:szCs w:val="24"/>
              </w:rPr>
              <w:t>Tiekėjas privalo pateikti:</w:t>
            </w:r>
          </w:p>
          <w:p w14:paraId="3B3676AE" w14:textId="08406325" w:rsidR="008159BC" w:rsidRDefault="008159BC" w:rsidP="008159BC">
            <w:pPr>
              <w:jc w:val="both"/>
              <w:rPr>
                <w:kern w:val="2"/>
                <w:szCs w:val="24"/>
              </w:rPr>
            </w:pPr>
            <w:r>
              <w:rPr>
                <w:kern w:val="2"/>
                <w:szCs w:val="24"/>
              </w:rPr>
              <w:t>- Prekių – Paslaugų perdavimo – priėmimo aktą.</w:t>
            </w:r>
          </w:p>
          <w:p w14:paraId="3FB6A1A4" w14:textId="06A94A0C" w:rsidR="008159BC" w:rsidRDefault="008159BC" w:rsidP="008159BC">
            <w:pPr>
              <w:jc w:val="both"/>
              <w:rPr>
                <w:kern w:val="2"/>
                <w:szCs w:val="24"/>
              </w:rPr>
            </w:pPr>
            <w:r>
              <w:rPr>
                <w:kern w:val="2"/>
                <w:szCs w:val="24"/>
              </w:rPr>
              <w:t>- Sąskaitą.</w:t>
            </w:r>
          </w:p>
          <w:p w14:paraId="7736F60F" w14:textId="5016A402" w:rsidR="008159BC" w:rsidRPr="00B169FB" w:rsidRDefault="008159BC" w:rsidP="008159BC">
            <w:pPr>
              <w:jc w:val="both"/>
              <w:rPr>
                <w:kern w:val="2"/>
                <w:szCs w:val="24"/>
              </w:rPr>
            </w:pPr>
            <w:r>
              <w:rPr>
                <w:kern w:val="2"/>
                <w:szCs w:val="24"/>
              </w:rPr>
              <w:t>Nepateikus šių dokumentų laikoma, kad prekės/ paslaugos neatitinka Sutartyje nustatytų reikalavimų.</w:t>
            </w:r>
          </w:p>
        </w:tc>
      </w:tr>
      <w:tr w:rsidR="008159BC" w14:paraId="0BB58F6B" w14:textId="77777777" w:rsidTr="00800549">
        <w:trPr>
          <w:trHeight w:val="300"/>
        </w:trPr>
        <w:tc>
          <w:tcPr>
            <w:tcW w:w="9918" w:type="dxa"/>
            <w:gridSpan w:val="3"/>
          </w:tcPr>
          <w:p w14:paraId="6C47708C" w14:textId="77777777" w:rsidR="008159BC" w:rsidRDefault="008159BC" w:rsidP="008159BC">
            <w:pPr>
              <w:jc w:val="center"/>
              <w:rPr>
                <w:b/>
                <w:kern w:val="2"/>
                <w:szCs w:val="24"/>
              </w:rPr>
            </w:pPr>
            <w:r>
              <w:rPr>
                <w:b/>
                <w:kern w:val="2"/>
                <w:szCs w:val="24"/>
              </w:rPr>
              <w:t>5. SUTARTIES KAINA IR ATSISKAITYMO TVARKA</w:t>
            </w:r>
          </w:p>
        </w:tc>
      </w:tr>
      <w:tr w:rsidR="008159BC" w14:paraId="22F289F6" w14:textId="77777777" w:rsidTr="00800549">
        <w:trPr>
          <w:trHeight w:val="300"/>
        </w:trPr>
        <w:tc>
          <w:tcPr>
            <w:tcW w:w="3094" w:type="dxa"/>
          </w:tcPr>
          <w:p w14:paraId="4F4BA65B" w14:textId="77777777" w:rsidR="008159BC" w:rsidRDefault="008159BC" w:rsidP="008159BC">
            <w:pPr>
              <w:rPr>
                <w:b/>
                <w:kern w:val="2"/>
                <w:szCs w:val="24"/>
              </w:rPr>
            </w:pPr>
            <w:r>
              <w:rPr>
                <w:b/>
                <w:kern w:val="2"/>
                <w:szCs w:val="24"/>
              </w:rPr>
              <w:t>5.1. Sutarčiai taikomas kainos apskaičiavimo būdas</w:t>
            </w:r>
          </w:p>
        </w:tc>
        <w:tc>
          <w:tcPr>
            <w:tcW w:w="6824" w:type="dxa"/>
            <w:gridSpan w:val="2"/>
          </w:tcPr>
          <w:p w14:paraId="4148DA7B" w14:textId="6F5654DC" w:rsidR="008159BC" w:rsidRPr="00B169FB" w:rsidRDefault="008159BC" w:rsidP="008159BC">
            <w:pPr>
              <w:rPr>
                <w:kern w:val="2"/>
                <w:szCs w:val="24"/>
              </w:rPr>
            </w:pPr>
            <w:r>
              <w:rPr>
                <w:kern w:val="2"/>
                <w:szCs w:val="24"/>
              </w:rPr>
              <w:t xml:space="preserve">Fiksuoto </w:t>
            </w:r>
            <w:r w:rsidR="00621342">
              <w:rPr>
                <w:kern w:val="2"/>
                <w:szCs w:val="24"/>
              </w:rPr>
              <w:t xml:space="preserve">įkainio </w:t>
            </w:r>
            <w:r>
              <w:rPr>
                <w:kern w:val="2"/>
                <w:szCs w:val="24"/>
              </w:rPr>
              <w:t>kainodara</w:t>
            </w:r>
          </w:p>
        </w:tc>
      </w:tr>
      <w:tr w:rsidR="008159BC" w14:paraId="336D0A14" w14:textId="77777777" w:rsidTr="00800549">
        <w:trPr>
          <w:trHeight w:val="300"/>
        </w:trPr>
        <w:tc>
          <w:tcPr>
            <w:tcW w:w="3094" w:type="dxa"/>
          </w:tcPr>
          <w:p w14:paraId="4DA35DB6" w14:textId="77777777" w:rsidR="008159BC" w:rsidRDefault="008159BC" w:rsidP="008159BC">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F4EE391" w14:textId="77777777" w:rsidR="008159BC" w:rsidRDefault="008159BC" w:rsidP="008159BC">
            <w:pPr>
              <w:rPr>
                <w:b/>
                <w:kern w:val="2"/>
                <w:szCs w:val="24"/>
              </w:rPr>
            </w:pPr>
          </w:p>
          <w:p w14:paraId="607CD9FC" w14:textId="77777777" w:rsidR="008159BC" w:rsidRDefault="008159BC" w:rsidP="008159BC">
            <w:pPr>
              <w:rPr>
                <w:b/>
                <w:kern w:val="2"/>
                <w:szCs w:val="24"/>
              </w:rPr>
            </w:pPr>
          </w:p>
          <w:p w14:paraId="30C38E1C" w14:textId="77777777" w:rsidR="008159BC" w:rsidRDefault="008159BC" w:rsidP="008159BC">
            <w:pPr>
              <w:rPr>
                <w:b/>
                <w:kern w:val="2"/>
                <w:szCs w:val="24"/>
              </w:rPr>
            </w:pPr>
          </w:p>
          <w:p w14:paraId="592FA1C9" w14:textId="2E9671D0" w:rsidR="008159BC" w:rsidRDefault="008159BC" w:rsidP="008159BC">
            <w:pPr>
              <w:jc w:val="both"/>
              <w:rPr>
                <w:b/>
                <w:color w:val="FF0000"/>
                <w:kern w:val="2"/>
                <w:szCs w:val="24"/>
              </w:rPr>
            </w:pPr>
          </w:p>
          <w:p w14:paraId="135E7F27" w14:textId="77777777" w:rsidR="008159BC" w:rsidRDefault="008159BC" w:rsidP="008159BC">
            <w:pPr>
              <w:rPr>
                <w:b/>
                <w:kern w:val="2"/>
                <w:szCs w:val="24"/>
              </w:rPr>
            </w:pPr>
          </w:p>
        </w:tc>
        <w:tc>
          <w:tcPr>
            <w:tcW w:w="6824" w:type="dxa"/>
            <w:gridSpan w:val="2"/>
          </w:tcPr>
          <w:p w14:paraId="6E9790F5" w14:textId="3F2C8BA9" w:rsidR="008159BC" w:rsidRDefault="008159BC" w:rsidP="008159BC">
            <w:pPr>
              <w:jc w:val="both"/>
              <w:rPr>
                <w:kern w:val="2"/>
                <w:szCs w:val="24"/>
              </w:rPr>
            </w:pPr>
            <w:r>
              <w:rPr>
                <w:kern w:val="2"/>
                <w:szCs w:val="24"/>
              </w:rPr>
              <w:t xml:space="preserve">Pradinės Sutarties vertė yra </w:t>
            </w:r>
            <w:r w:rsidR="00472860">
              <w:rPr>
                <w:color w:val="4472C4"/>
                <w:kern w:val="2"/>
                <w:szCs w:val="24"/>
              </w:rPr>
              <w:t>112479,34</w:t>
            </w:r>
            <w:r>
              <w:rPr>
                <w:kern w:val="2"/>
                <w:szCs w:val="24"/>
              </w:rPr>
              <w:t xml:space="preserve"> Eur, </w:t>
            </w:r>
            <w:r>
              <w:rPr>
                <w:color w:val="4472C4"/>
                <w:kern w:val="2"/>
                <w:szCs w:val="24"/>
              </w:rPr>
              <w:t>(</w:t>
            </w:r>
            <w:r w:rsidR="00472860">
              <w:rPr>
                <w:color w:val="4472C4"/>
                <w:kern w:val="2"/>
                <w:szCs w:val="24"/>
              </w:rPr>
              <w:t xml:space="preserve">vienas šimtas </w:t>
            </w:r>
            <w:r w:rsidR="001C66FD">
              <w:rPr>
                <w:color w:val="4472C4"/>
                <w:kern w:val="2"/>
                <w:szCs w:val="24"/>
              </w:rPr>
              <w:t xml:space="preserve">dvylika </w:t>
            </w:r>
            <w:r w:rsidR="00472860">
              <w:rPr>
                <w:color w:val="4472C4"/>
                <w:kern w:val="2"/>
                <w:szCs w:val="24"/>
              </w:rPr>
              <w:t>tūks</w:t>
            </w:r>
            <w:r w:rsidR="001C66FD">
              <w:rPr>
                <w:color w:val="4472C4"/>
                <w:kern w:val="2"/>
                <w:szCs w:val="24"/>
              </w:rPr>
              <w:t>tančių keturi šimtai septyniasdešimt devyni Eurai 34 ct</w:t>
            </w:r>
            <w:r>
              <w:rPr>
                <w:color w:val="4472C4"/>
                <w:kern w:val="2"/>
                <w:szCs w:val="24"/>
              </w:rPr>
              <w:t>)</w:t>
            </w:r>
            <w:r w:rsidR="00D358A6">
              <w:rPr>
                <w:color w:val="4472C4"/>
                <w:kern w:val="2"/>
                <w:szCs w:val="24"/>
              </w:rPr>
              <w:t>,</w:t>
            </w:r>
            <w:r>
              <w:rPr>
                <w:kern w:val="2"/>
                <w:szCs w:val="24"/>
              </w:rPr>
              <w:t xml:space="preserve"> be pridėtinės vertės mokesčio (toliau – PVM). </w:t>
            </w:r>
          </w:p>
          <w:p w14:paraId="47A0FDB1" w14:textId="3E3DF269" w:rsidR="008159BC" w:rsidRDefault="008159BC" w:rsidP="008159BC">
            <w:pPr>
              <w:jc w:val="both"/>
              <w:rPr>
                <w:kern w:val="2"/>
                <w:szCs w:val="24"/>
              </w:rPr>
            </w:pPr>
            <w:r>
              <w:rPr>
                <w:kern w:val="2"/>
                <w:szCs w:val="24"/>
              </w:rPr>
              <w:t xml:space="preserve">PVM sudaro </w:t>
            </w:r>
            <w:r w:rsidR="00A91709">
              <w:rPr>
                <w:color w:val="4472C4"/>
                <w:kern w:val="2"/>
                <w:szCs w:val="24"/>
              </w:rPr>
              <w:t>23620,66</w:t>
            </w:r>
            <w:r>
              <w:rPr>
                <w:kern w:val="2"/>
                <w:szCs w:val="24"/>
              </w:rPr>
              <w:t xml:space="preserve"> Eur, </w:t>
            </w:r>
            <w:r>
              <w:rPr>
                <w:color w:val="4472C4"/>
                <w:kern w:val="2"/>
                <w:szCs w:val="24"/>
              </w:rPr>
              <w:t>(</w:t>
            </w:r>
            <w:r w:rsidR="00A91709">
              <w:rPr>
                <w:color w:val="4472C4"/>
                <w:kern w:val="2"/>
                <w:szCs w:val="24"/>
              </w:rPr>
              <w:t>dvidešimt tr</w:t>
            </w:r>
            <w:r w:rsidR="00D358A6">
              <w:rPr>
                <w:color w:val="4472C4"/>
                <w:kern w:val="2"/>
                <w:szCs w:val="24"/>
              </w:rPr>
              <w:t>y</w:t>
            </w:r>
            <w:r w:rsidR="00A91709">
              <w:rPr>
                <w:color w:val="4472C4"/>
                <w:kern w:val="2"/>
                <w:szCs w:val="24"/>
              </w:rPr>
              <w:t>s tūkstanči</w:t>
            </w:r>
            <w:r w:rsidR="00D358A6">
              <w:rPr>
                <w:color w:val="4472C4"/>
                <w:kern w:val="2"/>
                <w:szCs w:val="24"/>
              </w:rPr>
              <w:t>ai</w:t>
            </w:r>
            <w:r w:rsidR="00A91709">
              <w:rPr>
                <w:color w:val="4472C4"/>
                <w:kern w:val="2"/>
                <w:szCs w:val="24"/>
              </w:rPr>
              <w:t xml:space="preserve"> </w:t>
            </w:r>
            <w:r w:rsidR="006F45C6">
              <w:rPr>
                <w:color w:val="4472C4"/>
                <w:kern w:val="2"/>
                <w:szCs w:val="24"/>
              </w:rPr>
              <w:t>šeši</w:t>
            </w:r>
            <w:r w:rsidR="00247B06">
              <w:rPr>
                <w:color w:val="4472C4"/>
                <w:kern w:val="2"/>
                <w:szCs w:val="24"/>
              </w:rPr>
              <w:t xml:space="preserve"> šimt</w:t>
            </w:r>
            <w:r w:rsidR="00D358A6">
              <w:rPr>
                <w:color w:val="4472C4"/>
                <w:kern w:val="2"/>
                <w:szCs w:val="24"/>
              </w:rPr>
              <w:t>ai</w:t>
            </w:r>
            <w:r w:rsidR="006F45C6">
              <w:rPr>
                <w:color w:val="4472C4"/>
                <w:kern w:val="2"/>
                <w:szCs w:val="24"/>
              </w:rPr>
              <w:t xml:space="preserve"> </w:t>
            </w:r>
            <w:r w:rsidR="00F310DC">
              <w:rPr>
                <w:color w:val="4472C4"/>
                <w:kern w:val="2"/>
                <w:szCs w:val="24"/>
              </w:rPr>
              <w:t>dvidešimt Eurų 66 ct</w:t>
            </w:r>
            <w:r>
              <w:rPr>
                <w:color w:val="4472C4"/>
                <w:kern w:val="2"/>
                <w:szCs w:val="24"/>
              </w:rPr>
              <w:t>)</w:t>
            </w:r>
            <w:r>
              <w:rPr>
                <w:kern w:val="2"/>
                <w:szCs w:val="24"/>
              </w:rPr>
              <w:t>.</w:t>
            </w:r>
          </w:p>
          <w:p w14:paraId="06313E5B" w14:textId="69897531" w:rsidR="008159BC" w:rsidRDefault="008159BC" w:rsidP="008159BC">
            <w:pPr>
              <w:jc w:val="both"/>
              <w:rPr>
                <w:kern w:val="2"/>
                <w:szCs w:val="24"/>
              </w:rPr>
            </w:pPr>
            <w:r>
              <w:rPr>
                <w:kern w:val="2"/>
                <w:szCs w:val="24"/>
              </w:rPr>
              <w:t xml:space="preserve">Sutarties kaina yra </w:t>
            </w:r>
            <w:r w:rsidR="0071323C">
              <w:rPr>
                <w:color w:val="4472C4"/>
                <w:kern w:val="2"/>
                <w:szCs w:val="24"/>
              </w:rPr>
              <w:t>136100,00</w:t>
            </w:r>
            <w:r>
              <w:rPr>
                <w:kern w:val="2"/>
                <w:szCs w:val="24"/>
              </w:rPr>
              <w:t xml:space="preserve"> Eur, </w:t>
            </w:r>
            <w:r>
              <w:rPr>
                <w:color w:val="4472C4"/>
                <w:kern w:val="2"/>
                <w:szCs w:val="24"/>
              </w:rPr>
              <w:t>(</w:t>
            </w:r>
            <w:r w:rsidR="0071323C">
              <w:rPr>
                <w:color w:val="4472C4"/>
                <w:kern w:val="2"/>
                <w:szCs w:val="24"/>
              </w:rPr>
              <w:t>vienas šimtas trisdešimt šeši</w:t>
            </w:r>
            <w:r w:rsidR="00472860">
              <w:rPr>
                <w:color w:val="4472C4"/>
                <w:kern w:val="2"/>
                <w:szCs w:val="24"/>
              </w:rPr>
              <w:t xml:space="preserve"> tūkstančiai vienas šimtas Eurų 0 ct</w:t>
            </w:r>
            <w:r>
              <w:rPr>
                <w:color w:val="4472C4"/>
                <w:kern w:val="2"/>
                <w:szCs w:val="24"/>
              </w:rPr>
              <w:t>)</w:t>
            </w:r>
            <w:r>
              <w:rPr>
                <w:kern w:val="2"/>
                <w:szCs w:val="24"/>
              </w:rPr>
              <w:t xml:space="preserve"> su PVM.</w:t>
            </w:r>
          </w:p>
          <w:p w14:paraId="71465D0F" w14:textId="580AAC5B" w:rsidR="008159BC" w:rsidRDefault="00FC3536" w:rsidP="008159BC">
            <w:pPr>
              <w:jc w:val="both"/>
              <w:rPr>
                <w:color w:val="FF0000"/>
                <w:kern w:val="2"/>
                <w:szCs w:val="24"/>
              </w:rPr>
            </w:pPr>
            <w:r>
              <w:rPr>
                <w:color w:val="000000"/>
                <w:kern w:val="2"/>
                <w:szCs w:val="24"/>
              </w:rPr>
              <w:t>Šioje Sutartyje Pradinės Sutarties vertė</w:t>
            </w:r>
            <w:r w:rsidR="00D358A6">
              <w:rPr>
                <w:color w:val="000000"/>
                <w:kern w:val="2"/>
                <w:szCs w:val="24"/>
              </w:rPr>
              <w:t xml:space="preserve"> laikoma </w:t>
            </w:r>
            <w:r>
              <w:rPr>
                <w:color w:val="000000"/>
                <w:kern w:val="2"/>
                <w:szCs w:val="24"/>
              </w:rPr>
              <w:t xml:space="preserve">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sidR="00D358A6">
              <w:rPr>
                <w:b/>
                <w:color w:val="000000"/>
                <w:kern w:val="2"/>
                <w:szCs w:val="24"/>
              </w:rPr>
              <w:t xml:space="preserve">, </w:t>
            </w:r>
            <w:r w:rsidR="00D358A6" w:rsidRPr="00D358A6">
              <w:rPr>
                <w:bCs/>
                <w:color w:val="000000"/>
                <w:kern w:val="2"/>
                <w:szCs w:val="24"/>
              </w:rPr>
              <w:t>nurodytai</w:t>
            </w:r>
            <w:r w:rsidRPr="00D358A6">
              <w:rPr>
                <w:bCs/>
                <w:color w:val="000000"/>
                <w:kern w:val="2"/>
                <w:szCs w:val="24"/>
              </w:rPr>
              <w:t xml:space="preserve"> </w:t>
            </w:r>
            <w:r>
              <w:rPr>
                <w:color w:val="000000"/>
                <w:kern w:val="2"/>
                <w:szCs w:val="24"/>
              </w:rPr>
              <w:t>pirkimo dokumentuose ir</w:t>
            </w:r>
            <w:r w:rsidR="00D358A6">
              <w:rPr>
                <w:color w:val="000000"/>
                <w:kern w:val="2"/>
                <w:szCs w:val="24"/>
              </w:rPr>
              <w:t xml:space="preserve"> skirtoje </w:t>
            </w:r>
            <w:r>
              <w:rPr>
                <w:color w:val="000000"/>
                <w:kern w:val="2"/>
                <w:szCs w:val="24"/>
              </w:rPr>
              <w:t>Sutartyje nurodyt</w:t>
            </w:r>
            <w:r w:rsidR="00D358A6">
              <w:rPr>
                <w:color w:val="000000"/>
                <w:kern w:val="2"/>
                <w:szCs w:val="24"/>
              </w:rPr>
              <w:t xml:space="preserve">ų </w:t>
            </w:r>
            <w:r w:rsidR="00D358A6" w:rsidRPr="00D358A6">
              <w:rPr>
                <w:color w:val="000000"/>
                <w:kern w:val="2"/>
                <w:szCs w:val="24"/>
              </w:rPr>
              <w:t>prekių ir (ar) paslaugų įsigijimui.</w:t>
            </w:r>
            <w:r>
              <w:rPr>
                <w:color w:val="000000"/>
                <w:kern w:val="2"/>
                <w:szCs w:val="24"/>
              </w:rPr>
              <w:t xml:space="preserve"> </w:t>
            </w:r>
          </w:p>
        </w:tc>
      </w:tr>
      <w:tr w:rsidR="008159BC" w14:paraId="58DAF212" w14:textId="77777777" w:rsidTr="00800549">
        <w:trPr>
          <w:trHeight w:val="300"/>
        </w:trPr>
        <w:tc>
          <w:tcPr>
            <w:tcW w:w="3094" w:type="dxa"/>
          </w:tcPr>
          <w:p w14:paraId="45B2E58A" w14:textId="77777777" w:rsidR="008159BC" w:rsidRDefault="008159BC" w:rsidP="008159BC">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7B1CB2F9" w14:textId="77777777" w:rsidR="008159BC" w:rsidRDefault="008159BC" w:rsidP="008159BC">
            <w:pPr>
              <w:rPr>
                <w:b/>
                <w:kern w:val="2"/>
                <w:szCs w:val="24"/>
              </w:rPr>
            </w:pPr>
          </w:p>
          <w:p w14:paraId="170B047A" w14:textId="77777777" w:rsidR="008159BC" w:rsidRDefault="008159BC" w:rsidP="008159BC">
            <w:pPr>
              <w:rPr>
                <w:kern w:val="2"/>
                <w:szCs w:val="24"/>
              </w:rPr>
            </w:pPr>
          </w:p>
        </w:tc>
        <w:tc>
          <w:tcPr>
            <w:tcW w:w="6824" w:type="dxa"/>
            <w:gridSpan w:val="2"/>
          </w:tcPr>
          <w:p w14:paraId="70B4C711" w14:textId="77777777" w:rsidR="008159BC" w:rsidRPr="00B169FB" w:rsidRDefault="008159BC" w:rsidP="008159BC">
            <w:pPr>
              <w:rPr>
                <w:color w:val="000000" w:themeColor="text1"/>
                <w:kern w:val="2"/>
                <w:szCs w:val="24"/>
              </w:rPr>
            </w:pPr>
            <w:r w:rsidRPr="00B169FB">
              <w:rPr>
                <w:color w:val="000000" w:themeColor="text1"/>
                <w:kern w:val="2"/>
                <w:szCs w:val="24"/>
              </w:rPr>
              <w:t>Sutarties kaina / įkainiai bus perskaičiuojami:</w:t>
            </w:r>
          </w:p>
          <w:p w14:paraId="6245C35F" w14:textId="77777777" w:rsidR="008159BC" w:rsidRPr="00B169FB" w:rsidRDefault="008159BC" w:rsidP="008159BC">
            <w:pPr>
              <w:rPr>
                <w:color w:val="000000" w:themeColor="text1"/>
                <w:kern w:val="2"/>
                <w:szCs w:val="24"/>
              </w:rPr>
            </w:pPr>
            <w:r w:rsidRPr="00B169FB">
              <w:rPr>
                <w:color w:val="000000" w:themeColor="text1"/>
                <w:kern w:val="2"/>
                <w:szCs w:val="24"/>
              </w:rPr>
              <w:t>5.3.1. dėl PVM tarifo pasikeitimo;</w:t>
            </w:r>
          </w:p>
          <w:p w14:paraId="65DFE181" w14:textId="2764D146" w:rsidR="008159BC" w:rsidRDefault="008159BC" w:rsidP="008159BC">
            <w:pPr>
              <w:rPr>
                <w:color w:val="FF0000"/>
                <w:kern w:val="2"/>
                <w:szCs w:val="24"/>
              </w:rPr>
            </w:pPr>
            <w:r w:rsidRPr="00B169FB">
              <w:rPr>
                <w:color w:val="000000" w:themeColor="text1"/>
                <w:kern w:val="2"/>
                <w:szCs w:val="24"/>
              </w:rPr>
              <w:t>5.3.2. dėl kainų lygio pokyčio.</w:t>
            </w:r>
          </w:p>
        </w:tc>
      </w:tr>
      <w:tr w:rsidR="008159BC" w14:paraId="70B00FD8" w14:textId="77777777" w:rsidTr="00800549">
        <w:trPr>
          <w:trHeight w:val="300"/>
        </w:trPr>
        <w:tc>
          <w:tcPr>
            <w:tcW w:w="3094" w:type="dxa"/>
          </w:tcPr>
          <w:p w14:paraId="62857F11" w14:textId="77777777" w:rsidR="008159BC" w:rsidRDefault="008159BC" w:rsidP="008159BC">
            <w:pPr>
              <w:rPr>
                <w:b/>
                <w:kern w:val="2"/>
                <w:szCs w:val="24"/>
              </w:rPr>
            </w:pPr>
            <w:r>
              <w:rPr>
                <w:b/>
                <w:kern w:val="2"/>
                <w:szCs w:val="24"/>
              </w:rPr>
              <w:t>5.3.1. Sutarties kainos / įkainių peržiūra dėl PVM tarifo pasikeitimo</w:t>
            </w:r>
          </w:p>
        </w:tc>
        <w:tc>
          <w:tcPr>
            <w:tcW w:w="6824" w:type="dxa"/>
            <w:gridSpan w:val="2"/>
          </w:tcPr>
          <w:p w14:paraId="15691334" w14:textId="77777777" w:rsidR="008159BC" w:rsidRPr="00B169FB" w:rsidRDefault="008159BC" w:rsidP="008159BC">
            <w:pPr>
              <w:rPr>
                <w:szCs w:val="24"/>
              </w:rPr>
            </w:pPr>
            <w:r w:rsidRPr="00B169FB">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5B052D84" w14:textId="7B1281D6" w:rsidR="008159BC" w:rsidRDefault="008159BC" w:rsidP="008159BC">
            <w:pPr>
              <w:rPr>
                <w:szCs w:val="24"/>
              </w:rPr>
            </w:pPr>
            <w:r w:rsidRPr="00B169FB">
              <w:rPr>
                <w:szCs w:val="24"/>
              </w:rPr>
              <w:t>Perskaičiuoti Sutarties įkainiai įforminami Susitarimu ir turi būti taikomi nuo naujo PVM įvedimo datos (nepriklausomai nuo to, kada pasirašytas Susitarimas).</w:t>
            </w:r>
          </w:p>
        </w:tc>
      </w:tr>
      <w:tr w:rsidR="008159BC" w14:paraId="6A407062" w14:textId="77777777" w:rsidTr="00800549">
        <w:trPr>
          <w:trHeight w:val="300"/>
        </w:trPr>
        <w:tc>
          <w:tcPr>
            <w:tcW w:w="3094" w:type="dxa"/>
          </w:tcPr>
          <w:p w14:paraId="2D5CCB14" w14:textId="77777777" w:rsidR="008159BC" w:rsidRDefault="008159BC" w:rsidP="008159B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tcPr>
          <w:p w14:paraId="5BE7909C" w14:textId="77777777" w:rsidR="008159BC" w:rsidRDefault="008159BC" w:rsidP="008159BC">
            <w:pPr>
              <w:rPr>
                <w:kern w:val="2"/>
                <w:szCs w:val="24"/>
              </w:rPr>
            </w:pPr>
            <w:r>
              <w:rPr>
                <w:kern w:val="2"/>
                <w:szCs w:val="24"/>
              </w:rPr>
              <w:t>Netaikoma</w:t>
            </w:r>
          </w:p>
          <w:p w14:paraId="5DA3A269" w14:textId="77777777" w:rsidR="008159BC" w:rsidRDefault="008159BC" w:rsidP="008159BC">
            <w:pPr>
              <w:rPr>
                <w:kern w:val="2"/>
                <w:szCs w:val="24"/>
              </w:rPr>
            </w:pPr>
          </w:p>
          <w:p w14:paraId="0C7DB33E" w14:textId="77777777" w:rsidR="008159BC" w:rsidRDefault="008159BC" w:rsidP="008159BC">
            <w:pPr>
              <w:rPr>
                <w:szCs w:val="24"/>
              </w:rPr>
            </w:pPr>
          </w:p>
          <w:p w14:paraId="61EF3C22" w14:textId="77777777" w:rsidR="008159BC" w:rsidRDefault="008159BC" w:rsidP="008159BC">
            <w:pPr>
              <w:rPr>
                <w:szCs w:val="24"/>
              </w:rPr>
            </w:pPr>
          </w:p>
          <w:p w14:paraId="6284B106" w14:textId="77777777" w:rsidR="008159BC" w:rsidRDefault="008159BC" w:rsidP="008159BC">
            <w:pPr>
              <w:rPr>
                <w:szCs w:val="24"/>
              </w:rPr>
            </w:pPr>
          </w:p>
          <w:p w14:paraId="5B00781F" w14:textId="77777777" w:rsidR="008159BC" w:rsidRDefault="008159BC" w:rsidP="008159BC">
            <w:pPr>
              <w:rPr>
                <w:szCs w:val="24"/>
              </w:rPr>
            </w:pPr>
          </w:p>
          <w:p w14:paraId="46F2C370" w14:textId="6F81C9F0" w:rsidR="008159BC" w:rsidRDefault="008159BC" w:rsidP="008159BC">
            <w:pPr>
              <w:rPr>
                <w:szCs w:val="24"/>
              </w:rPr>
            </w:pPr>
          </w:p>
        </w:tc>
      </w:tr>
      <w:tr w:rsidR="008159BC" w14:paraId="2272B47B" w14:textId="77777777" w:rsidTr="00800549">
        <w:trPr>
          <w:trHeight w:val="300"/>
        </w:trPr>
        <w:tc>
          <w:tcPr>
            <w:tcW w:w="3094" w:type="dxa"/>
          </w:tcPr>
          <w:p w14:paraId="4524517E" w14:textId="77777777" w:rsidR="008159BC" w:rsidRDefault="008159BC" w:rsidP="008159BC">
            <w:pPr>
              <w:rPr>
                <w:b/>
                <w:kern w:val="2"/>
                <w:szCs w:val="24"/>
              </w:rPr>
            </w:pPr>
            <w:r>
              <w:rPr>
                <w:b/>
                <w:kern w:val="2"/>
                <w:szCs w:val="24"/>
              </w:rPr>
              <w:t>5.3.3. Sutarties kainos / įkainių peržiūra dėl kainų lygio pokyčio</w:t>
            </w:r>
          </w:p>
          <w:p w14:paraId="1D572C36" w14:textId="77777777" w:rsidR="008159BC" w:rsidRDefault="008159BC" w:rsidP="008159BC">
            <w:pPr>
              <w:rPr>
                <w:kern w:val="2"/>
                <w:szCs w:val="24"/>
              </w:rPr>
            </w:pPr>
          </w:p>
          <w:p w14:paraId="3447DA80" w14:textId="58855050" w:rsidR="008159BC" w:rsidRDefault="008159BC" w:rsidP="008159BC">
            <w:pPr>
              <w:rPr>
                <w:b/>
                <w:kern w:val="2"/>
                <w:szCs w:val="24"/>
              </w:rPr>
            </w:pPr>
          </w:p>
        </w:tc>
        <w:tc>
          <w:tcPr>
            <w:tcW w:w="6824" w:type="dxa"/>
            <w:gridSpan w:val="2"/>
          </w:tcPr>
          <w:p w14:paraId="31442243" w14:textId="77777777" w:rsidR="008159BC" w:rsidRDefault="008159BC" w:rsidP="008159BC">
            <w:pPr>
              <w:rPr>
                <w:szCs w:val="24"/>
              </w:rPr>
            </w:pPr>
            <w:r>
              <w:rPr>
                <w:color w:val="000000"/>
                <w:szCs w:val="24"/>
              </w:rPr>
              <w:t>5.3.3.1. Bet</w:t>
            </w:r>
            <w:r>
              <w:rPr>
                <w:szCs w:val="24"/>
              </w:rPr>
              <w:t xml:space="preserve"> kuri Sutarties Šalis Sutarties galiojimo metu turi teisę inicijuoti Sutarties įkainių peržiūrą (keitimą) ne anksčiau kaip po 6 (šešių) mėnesių nuo paskutinės pirkimo, kurio pagrindu sudaryta Sutartis.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w:t>
            </w:r>
            <w:r>
              <w:rPr>
                <w:color w:val="FF0000"/>
                <w:szCs w:val="24"/>
              </w:rPr>
              <w:t xml:space="preserve"> </w:t>
            </w:r>
            <w:r>
              <w:rPr>
                <w:szCs w:val="24"/>
              </w:rPr>
              <w:t>peržiūra atliekama ne rečiau kaip kas 6 (šeši) mėnesiai.</w:t>
            </w:r>
          </w:p>
          <w:p w14:paraId="1DE3290D" w14:textId="77777777" w:rsidR="008159BC" w:rsidRDefault="008159BC" w:rsidP="008159BC">
            <w:pPr>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EAAA0DB" w14:textId="77777777" w:rsidR="008159BC" w:rsidRDefault="008159BC" w:rsidP="008159BC">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62E9AFD2" w14:textId="77777777" w:rsidR="008159BC" w:rsidRDefault="008159BC" w:rsidP="008159BC">
            <w:pPr>
              <w:rPr>
                <w:color w:val="000000"/>
                <w:kern w:val="2"/>
                <w:szCs w:val="24"/>
                <w:shd w:val="clear" w:color="auto" w:fill="FFFFFF"/>
              </w:rPr>
            </w:pPr>
            <w:r>
              <w:rPr>
                <w:color w:val="000000"/>
                <w:kern w:val="2"/>
                <w:szCs w:val="24"/>
              </w:rPr>
              <w:t xml:space="preserve">5.3.3.4. Atlikdamos Sutarties </w:t>
            </w:r>
            <w:r>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14:paraId="3A0B0952" w14:textId="77777777" w:rsidR="008159BC" w:rsidRDefault="008159BC" w:rsidP="008159BC">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4715632" w14:textId="77777777" w:rsidR="008159BC" w:rsidRDefault="008159BC" w:rsidP="008159BC">
            <w:pPr>
              <w:rPr>
                <w:color w:val="000000"/>
                <w:szCs w:val="24"/>
              </w:rPr>
            </w:pPr>
            <w:r>
              <w:rPr>
                <w:color w:val="000000"/>
                <w:kern w:val="2"/>
                <w:szCs w:val="24"/>
                <w:shd w:val="clear" w:color="auto" w:fill="FFFFFF"/>
              </w:rPr>
              <w:lastRenderedPageBreak/>
              <w:t>5.3.3.6. Nauji Sutarties įkainiai apskaičiuojami pagal žemiau pateiktą formulę:</w:t>
            </w:r>
          </w:p>
          <w:p w14:paraId="1B0499FA" w14:textId="77777777" w:rsidR="008159BC" w:rsidRDefault="008159BC" w:rsidP="008159BC">
            <w:pPr>
              <w:rPr>
                <w:color w:val="000000"/>
                <w:szCs w:val="24"/>
              </w:rPr>
            </w:pPr>
          </w:p>
          <w:p w14:paraId="1A93CF2F" w14:textId="77777777" w:rsidR="008159BC" w:rsidRDefault="00D358A6" w:rsidP="008159BC">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159BC">
              <w:rPr>
                <w:kern w:val="2"/>
                <w:szCs w:val="24"/>
              </w:rPr>
              <w:t>, kur a –įkainis (Eur be PVM) (jei peržiūra jau buvo atlikta, tai po paskutinio perskaičiavimo)</w:t>
            </w:r>
          </w:p>
          <w:p w14:paraId="337FFCDD" w14:textId="77777777" w:rsidR="008159BC" w:rsidRDefault="008159BC" w:rsidP="008159BC">
            <w:pPr>
              <w:textAlignment w:val="baseline"/>
              <w:rPr>
                <w:szCs w:val="24"/>
              </w:rPr>
            </w:pPr>
            <w:r>
              <w:rPr>
                <w:kern w:val="2"/>
                <w:szCs w:val="24"/>
              </w:rPr>
              <w:t>a</w:t>
            </w:r>
            <w:r>
              <w:rPr>
                <w:kern w:val="2"/>
                <w:szCs w:val="24"/>
                <w:vertAlign w:val="subscript"/>
              </w:rPr>
              <w:t>1</w:t>
            </w:r>
            <w:r>
              <w:rPr>
                <w:kern w:val="2"/>
                <w:szCs w:val="24"/>
              </w:rPr>
              <w:t xml:space="preserve"> – perskaičiuota (pakeista) įkainis (Eur be PVM)</w:t>
            </w:r>
          </w:p>
          <w:p w14:paraId="50148C5E" w14:textId="77777777" w:rsidR="008159BC" w:rsidRDefault="008159BC" w:rsidP="008159BC">
            <w:pPr>
              <w:textAlignment w:val="baseline"/>
              <w:rPr>
                <w:szCs w:val="24"/>
              </w:rPr>
            </w:pPr>
            <w:r>
              <w:rPr>
                <w:kern w:val="2"/>
                <w:szCs w:val="24"/>
              </w:rPr>
              <w:t>k – pagal vartotojų kainų indeksą „Vartojimo prekių ir paslaugų“ apskaičiuotas Vartojimo prekių ir paslaugų kainų pokytis (padidėjimas arba sumažėjimas) (%). „k“ reikšmė skaičiuojama pagal formulę:</w:t>
            </w:r>
          </w:p>
          <w:p w14:paraId="3F59C312" w14:textId="77777777" w:rsidR="008159BC" w:rsidRDefault="008159BC" w:rsidP="008159BC">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19D69F8" w14:textId="77777777" w:rsidR="008159BC" w:rsidRDefault="008159BC" w:rsidP="008159BC">
            <w:pPr>
              <w:textAlignment w:val="baseline"/>
            </w:pPr>
            <w:proofErr w:type="spellStart"/>
            <w:r>
              <w:rPr>
                <w:kern w:val="2"/>
              </w:rPr>
              <w:t>Ind</w:t>
            </w:r>
            <w:r>
              <w:rPr>
                <w:kern w:val="2"/>
                <w:vertAlign w:val="subscript"/>
              </w:rPr>
              <w:t>naujausias</w:t>
            </w:r>
            <w:proofErr w:type="spellEnd"/>
            <w:r>
              <w:rPr>
                <w:kern w:val="2"/>
              </w:rPr>
              <w:t xml:space="preserve"> – kreipimosi dėl įkainių peržiūros išsiuntimo kitai Šaliai dieną paskelbtas naujausias vartojimo prekių ir paslaugų indeksas „Vartojimo prekių ir paslaugų“ </w:t>
            </w:r>
          </w:p>
          <w:p w14:paraId="3EF74688" w14:textId="77777777" w:rsidR="008159BC" w:rsidRDefault="008159BC" w:rsidP="008159BC">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r>
              <w:rPr>
                <w:color w:val="4472C4"/>
                <w:kern w:val="2"/>
              </w:rPr>
              <w:t xml:space="preserve"> </w:t>
            </w:r>
            <w:r>
              <w:rPr>
                <w:kern w:val="2"/>
              </w:rPr>
              <w:t>„Vartojimo prekių ir paslaugų</w:t>
            </w:r>
            <w:r>
              <w:rPr>
                <w:color w:val="4472C4"/>
                <w:kern w:val="2"/>
              </w:rPr>
              <w:t>“</w:t>
            </w:r>
            <w:r>
              <w:rPr>
                <w:kern w:val="2"/>
              </w:rPr>
              <w:t>. Pirmojo perskaičiavimo atveju laikotarpio pradžia (mėnuo) yra</w:t>
            </w:r>
            <w:r>
              <w:t xml:space="preserve"> paskutinės pirkimo, kurio pagrindu sudaryta Sutartis, Sutarties įsigaliojimo dienos mėnuo </w:t>
            </w:r>
            <w:r>
              <w:rPr>
                <w:kern w:val="2"/>
              </w:rPr>
              <w:t>Antrojo ir vėlesnių perskaičiavimų atveju laikotarpio pradžia (mėnuo) yra paskutinio perskaičiavimo metu naudotos paskelbto atitinkamo indekso reikšmės mėnuo.</w:t>
            </w:r>
          </w:p>
          <w:p w14:paraId="2F599790" w14:textId="77777777" w:rsidR="008159BC" w:rsidRDefault="008159BC" w:rsidP="008159BC">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(k)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(Valstybės duomenų agentūra pokyčius skelbia apvalindama iki vieno skaitmens po kablelio) 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000000"/>
                <w:kern w:val="2"/>
                <w:szCs w:val="24"/>
                <w:shd w:val="clear" w:color="auto" w:fill="FFFFFF"/>
              </w:rPr>
              <w:t xml:space="preserve">dviejų </w:t>
            </w:r>
            <w:r>
              <w:rPr>
                <w:color w:val="000000"/>
                <w:kern w:val="2"/>
                <w:szCs w:val="24"/>
                <w:shd w:val="clear" w:color="auto" w:fill="FFFFFF"/>
              </w:rPr>
              <w:t>(įrašyti tiek skaitmenų, kiek įkainiams nurodyti naudojama sudarytoje sutartyje) skaitmenų po kablelio.</w:t>
            </w:r>
          </w:p>
          <w:p w14:paraId="1B184615" w14:textId="77777777" w:rsidR="008159BC" w:rsidRDefault="008159BC" w:rsidP="008159BC">
            <w:pPr>
              <w:rPr>
                <w:color w:val="000000"/>
                <w:kern w:val="2"/>
                <w:szCs w:val="24"/>
                <w:shd w:val="clear" w:color="auto" w:fill="FFFFFF"/>
              </w:rPr>
            </w:pPr>
            <w:r>
              <w:rPr>
                <w:color w:val="000000"/>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D455425" w14:textId="77777777" w:rsidR="008159BC" w:rsidRDefault="008159BC" w:rsidP="008159BC">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4472C4"/>
                <w:kern w:val="2"/>
                <w:szCs w:val="24"/>
                <w:shd w:val="clear" w:color="auto" w:fill="FFFFFF"/>
              </w:rPr>
              <w:t xml:space="preserve"> </w:t>
            </w:r>
            <w:r>
              <w:rPr>
                <w:kern w:val="2"/>
                <w:szCs w:val="24"/>
                <w:shd w:val="clear" w:color="auto" w:fill="FFFFFF"/>
              </w:rPr>
              <w:t>10 (dešimt) nuo Šalies pateikto tinkamo prašymo perskaičiuoti S</w:t>
            </w:r>
            <w:r>
              <w:rPr>
                <w:kern w:val="2"/>
                <w:szCs w:val="24"/>
              </w:rPr>
              <w:t xml:space="preserve">utarties </w:t>
            </w:r>
            <w:r>
              <w:rPr>
                <w:kern w:val="2"/>
                <w:szCs w:val="24"/>
                <w:shd w:val="clear" w:color="auto" w:fill="FFFFFF"/>
              </w:rPr>
              <w:t>įkainius gavimo dienos.</w:t>
            </w:r>
          </w:p>
          <w:p w14:paraId="18FFA53C" w14:textId="6EFA9D07" w:rsidR="008159BC" w:rsidRPr="00EC4EB7" w:rsidRDefault="008159BC" w:rsidP="008159BC">
            <w:pPr>
              <w:rPr>
                <w:color w:val="000000" w:themeColor="text1"/>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159BC" w14:paraId="264C3B77" w14:textId="77777777" w:rsidTr="00800549">
        <w:trPr>
          <w:trHeight w:val="300"/>
        </w:trPr>
        <w:tc>
          <w:tcPr>
            <w:tcW w:w="3094" w:type="dxa"/>
          </w:tcPr>
          <w:p w14:paraId="2582A9AD" w14:textId="77777777" w:rsidR="008159BC" w:rsidRDefault="008159BC" w:rsidP="008159BC">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824" w:type="dxa"/>
            <w:gridSpan w:val="2"/>
          </w:tcPr>
          <w:p w14:paraId="20B42745" w14:textId="77777777" w:rsidR="008159BC" w:rsidRDefault="008159BC" w:rsidP="008159BC">
            <w:pPr>
              <w:rPr>
                <w:kern w:val="2"/>
                <w:szCs w:val="24"/>
              </w:rPr>
            </w:pPr>
            <w:r>
              <w:rPr>
                <w:kern w:val="2"/>
                <w:szCs w:val="24"/>
              </w:rPr>
              <w:lastRenderedPageBreak/>
              <w:t>Netaikoma</w:t>
            </w:r>
          </w:p>
          <w:p w14:paraId="3A53383E" w14:textId="77777777" w:rsidR="008159BC" w:rsidRDefault="008159BC" w:rsidP="008159BC">
            <w:pPr>
              <w:rPr>
                <w:kern w:val="2"/>
                <w:szCs w:val="24"/>
              </w:rPr>
            </w:pPr>
          </w:p>
          <w:p w14:paraId="17EE269E" w14:textId="0CAC5F21" w:rsidR="008159BC" w:rsidRDefault="008159BC" w:rsidP="008159BC">
            <w:pPr>
              <w:rPr>
                <w:szCs w:val="24"/>
              </w:rPr>
            </w:pPr>
          </w:p>
        </w:tc>
      </w:tr>
      <w:tr w:rsidR="008159BC" w14:paraId="310467EC" w14:textId="77777777" w:rsidTr="00800549">
        <w:trPr>
          <w:trHeight w:val="300"/>
        </w:trPr>
        <w:tc>
          <w:tcPr>
            <w:tcW w:w="3094" w:type="dxa"/>
          </w:tcPr>
          <w:p w14:paraId="55920352" w14:textId="77777777" w:rsidR="008159BC" w:rsidRDefault="008159BC" w:rsidP="008159B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tcPr>
          <w:p w14:paraId="5D963861" w14:textId="77777777" w:rsidR="008159BC" w:rsidRDefault="008159BC" w:rsidP="008159BC">
            <w:pPr>
              <w:rPr>
                <w:kern w:val="2"/>
                <w:szCs w:val="24"/>
              </w:rPr>
            </w:pPr>
            <w:r>
              <w:rPr>
                <w:kern w:val="2"/>
                <w:szCs w:val="24"/>
              </w:rPr>
              <w:t>Netaikoma</w:t>
            </w:r>
          </w:p>
          <w:p w14:paraId="66FDC80A" w14:textId="77777777" w:rsidR="008159BC" w:rsidRDefault="008159BC" w:rsidP="008159BC">
            <w:pPr>
              <w:rPr>
                <w:kern w:val="2"/>
                <w:szCs w:val="24"/>
              </w:rPr>
            </w:pPr>
          </w:p>
          <w:p w14:paraId="34580D56" w14:textId="1944A959" w:rsidR="008159BC" w:rsidRDefault="008159BC" w:rsidP="008159BC">
            <w:pPr>
              <w:rPr>
                <w:szCs w:val="24"/>
              </w:rPr>
            </w:pPr>
            <w:r>
              <w:rPr>
                <w:color w:val="FF0000"/>
                <w:kern w:val="2"/>
                <w:szCs w:val="24"/>
              </w:rPr>
              <w:t xml:space="preserve"> </w:t>
            </w:r>
          </w:p>
        </w:tc>
      </w:tr>
      <w:tr w:rsidR="008159BC" w14:paraId="75D33D65" w14:textId="77777777" w:rsidTr="00800549">
        <w:trPr>
          <w:trHeight w:val="300"/>
        </w:trPr>
        <w:tc>
          <w:tcPr>
            <w:tcW w:w="3094" w:type="dxa"/>
          </w:tcPr>
          <w:p w14:paraId="11138DBF" w14:textId="77777777" w:rsidR="008159BC" w:rsidRDefault="008159BC" w:rsidP="008159BC">
            <w:pPr>
              <w:rPr>
                <w:b/>
                <w:kern w:val="2"/>
                <w:szCs w:val="24"/>
              </w:rPr>
            </w:pPr>
            <w:r>
              <w:rPr>
                <w:b/>
                <w:kern w:val="2"/>
                <w:szCs w:val="24"/>
              </w:rPr>
              <w:t>5.5. Atsiskaitymo su Tiekėju terminas ir tvarka</w:t>
            </w:r>
          </w:p>
        </w:tc>
        <w:tc>
          <w:tcPr>
            <w:tcW w:w="6824" w:type="dxa"/>
            <w:gridSpan w:val="2"/>
          </w:tcPr>
          <w:p w14:paraId="79B3929D" w14:textId="77777777" w:rsidR="008159BC" w:rsidRDefault="008159BC" w:rsidP="008159BC">
            <w:pPr>
              <w:jc w:val="both"/>
              <w:rPr>
                <w:kern w:val="2"/>
                <w:szCs w:val="24"/>
              </w:rPr>
            </w:pPr>
            <w:r>
              <w:rPr>
                <w:kern w:val="2"/>
                <w:szCs w:val="24"/>
              </w:rPr>
              <w:t>Pirkėjas atsiskaito su Tiekėju ne vėliau kaip per 30 (trisdešimt) kalendorinių dienų  nuo Sąskaitos gavimo dienos.</w:t>
            </w:r>
          </w:p>
          <w:p w14:paraId="790C89BE" w14:textId="77777777" w:rsidR="008159BC" w:rsidRDefault="008159BC" w:rsidP="008159BC">
            <w:pPr>
              <w:jc w:val="both"/>
              <w:rPr>
                <w:color w:val="000000"/>
                <w:kern w:val="2"/>
                <w:szCs w:val="24"/>
                <w:shd w:val="clear" w:color="auto" w:fill="FFFFFF"/>
              </w:rPr>
            </w:pPr>
            <w:r>
              <w:rPr>
                <w:color w:val="000000"/>
                <w:kern w:val="2"/>
                <w:szCs w:val="24"/>
                <w:shd w:val="clear" w:color="auto" w:fill="FFFFFF"/>
              </w:rPr>
              <w:t>Apmokėjimo sąlygos:</w:t>
            </w:r>
          </w:p>
          <w:p w14:paraId="0B87DA6D" w14:textId="616BE107" w:rsidR="008159BC" w:rsidRPr="00B169FB" w:rsidRDefault="008159BC" w:rsidP="008159BC">
            <w:pPr>
              <w:jc w:val="both"/>
              <w:rPr>
                <w:kern w:val="2"/>
                <w:szCs w:val="24"/>
                <w:shd w:val="clear" w:color="auto" w:fill="FFFFFF"/>
              </w:rPr>
            </w:pPr>
            <w:r>
              <w:rPr>
                <w:kern w:val="2"/>
                <w:szCs w:val="24"/>
                <w:shd w:val="clear" w:color="auto" w:fill="FFFFFF"/>
              </w:rPr>
              <w:t>Apmokama už per praėjusį mėnesį suteiktas paslaugas pagal tiekėjo išrašytą sąskaita – faktūra.  Sąskaita teikiama naudojantis SABIS (sąskaitų administravimo bendroji informacine sistema).</w:t>
            </w:r>
          </w:p>
        </w:tc>
      </w:tr>
      <w:tr w:rsidR="008159BC" w14:paraId="274B167D" w14:textId="77777777" w:rsidTr="00800549">
        <w:trPr>
          <w:trHeight w:val="300"/>
        </w:trPr>
        <w:tc>
          <w:tcPr>
            <w:tcW w:w="3094" w:type="dxa"/>
          </w:tcPr>
          <w:p w14:paraId="43E73591" w14:textId="77777777" w:rsidR="008159BC" w:rsidRDefault="008159BC" w:rsidP="008159BC">
            <w:pPr>
              <w:rPr>
                <w:b/>
                <w:kern w:val="2"/>
                <w:szCs w:val="24"/>
              </w:rPr>
            </w:pPr>
            <w:r>
              <w:rPr>
                <w:b/>
                <w:kern w:val="2"/>
                <w:szCs w:val="24"/>
              </w:rPr>
              <w:t>5.6. Avansas</w:t>
            </w:r>
          </w:p>
        </w:tc>
        <w:tc>
          <w:tcPr>
            <w:tcW w:w="6824" w:type="dxa"/>
            <w:gridSpan w:val="2"/>
          </w:tcPr>
          <w:p w14:paraId="17FEC87B" w14:textId="77777777" w:rsidR="008159BC" w:rsidRDefault="008159BC" w:rsidP="008159BC">
            <w:pPr>
              <w:rPr>
                <w:kern w:val="2"/>
                <w:szCs w:val="24"/>
              </w:rPr>
            </w:pPr>
            <w:r>
              <w:rPr>
                <w:kern w:val="2"/>
                <w:szCs w:val="24"/>
              </w:rPr>
              <w:t>Netaikoma</w:t>
            </w:r>
          </w:p>
          <w:p w14:paraId="245DD121" w14:textId="77777777" w:rsidR="008159BC" w:rsidRDefault="008159BC" w:rsidP="008159BC">
            <w:pPr>
              <w:rPr>
                <w:kern w:val="2"/>
                <w:szCs w:val="24"/>
              </w:rPr>
            </w:pPr>
          </w:p>
          <w:p w14:paraId="10765943" w14:textId="0BEAF197" w:rsidR="008159BC" w:rsidRDefault="008159BC" w:rsidP="008159BC">
            <w:pPr>
              <w:spacing w:line="259" w:lineRule="auto"/>
              <w:rPr>
                <w:color w:val="000000"/>
                <w:kern w:val="2"/>
                <w:szCs w:val="24"/>
                <w:shd w:val="clear" w:color="auto" w:fill="FFFFFF"/>
              </w:rPr>
            </w:pPr>
          </w:p>
        </w:tc>
      </w:tr>
      <w:tr w:rsidR="008159BC" w14:paraId="7F92EDF5" w14:textId="77777777" w:rsidTr="00800549">
        <w:trPr>
          <w:trHeight w:val="300"/>
        </w:trPr>
        <w:tc>
          <w:tcPr>
            <w:tcW w:w="3094" w:type="dxa"/>
          </w:tcPr>
          <w:p w14:paraId="06AA8744" w14:textId="77777777" w:rsidR="008159BC" w:rsidRDefault="008159BC" w:rsidP="008159BC">
            <w:pPr>
              <w:rPr>
                <w:b/>
                <w:kern w:val="2"/>
                <w:szCs w:val="24"/>
              </w:rPr>
            </w:pPr>
            <w:r>
              <w:rPr>
                <w:b/>
                <w:kern w:val="2"/>
                <w:szCs w:val="24"/>
              </w:rPr>
              <w:t>5.7. Avanso užtikrinimas</w:t>
            </w:r>
          </w:p>
        </w:tc>
        <w:tc>
          <w:tcPr>
            <w:tcW w:w="6824" w:type="dxa"/>
            <w:gridSpan w:val="2"/>
          </w:tcPr>
          <w:p w14:paraId="5713E49D" w14:textId="77777777" w:rsidR="008159BC" w:rsidRDefault="008159BC" w:rsidP="008159BC">
            <w:pPr>
              <w:rPr>
                <w:kern w:val="2"/>
                <w:szCs w:val="24"/>
              </w:rPr>
            </w:pPr>
            <w:r>
              <w:rPr>
                <w:kern w:val="2"/>
                <w:szCs w:val="24"/>
              </w:rPr>
              <w:t>Netaikoma</w:t>
            </w:r>
          </w:p>
          <w:p w14:paraId="31363B9E" w14:textId="77777777" w:rsidR="008159BC" w:rsidRDefault="008159BC" w:rsidP="008159BC">
            <w:pPr>
              <w:rPr>
                <w:kern w:val="2"/>
                <w:szCs w:val="24"/>
              </w:rPr>
            </w:pPr>
          </w:p>
          <w:p w14:paraId="7D6750C7" w14:textId="3EC99801" w:rsidR="008159BC" w:rsidRDefault="008159BC" w:rsidP="008159BC">
            <w:pPr>
              <w:rPr>
                <w:kern w:val="2"/>
                <w:szCs w:val="24"/>
              </w:rPr>
            </w:pPr>
            <w:r>
              <w:rPr>
                <w:color w:val="000000"/>
                <w:kern w:val="2"/>
                <w:szCs w:val="24"/>
                <w:shd w:val="clear" w:color="auto" w:fill="FFFFFF"/>
              </w:rPr>
              <w:t xml:space="preserve"> </w:t>
            </w:r>
          </w:p>
        </w:tc>
      </w:tr>
      <w:tr w:rsidR="008159BC" w14:paraId="51366EEF" w14:textId="77777777" w:rsidTr="00800549">
        <w:trPr>
          <w:trHeight w:val="300"/>
        </w:trPr>
        <w:tc>
          <w:tcPr>
            <w:tcW w:w="9918" w:type="dxa"/>
            <w:gridSpan w:val="3"/>
          </w:tcPr>
          <w:p w14:paraId="42BFC006" w14:textId="0BE50648" w:rsidR="008159BC" w:rsidRDefault="008159BC" w:rsidP="008159BC">
            <w:pPr>
              <w:jc w:val="center"/>
              <w:rPr>
                <w:b/>
                <w:kern w:val="2"/>
                <w:szCs w:val="24"/>
              </w:rPr>
            </w:pPr>
            <w:r>
              <w:rPr>
                <w:b/>
                <w:kern w:val="2"/>
                <w:szCs w:val="24"/>
              </w:rPr>
              <w:t>6. PREKIŲ -PASLAUGŲ KOKYBĖ IR GARANTINIAI ĮSIPAREIGOJIMAI</w:t>
            </w:r>
          </w:p>
        </w:tc>
      </w:tr>
      <w:tr w:rsidR="008159BC" w14:paraId="3CCC7C8D" w14:textId="77777777" w:rsidTr="00800549">
        <w:trPr>
          <w:trHeight w:val="300"/>
        </w:trPr>
        <w:tc>
          <w:tcPr>
            <w:tcW w:w="3094" w:type="dxa"/>
          </w:tcPr>
          <w:p w14:paraId="304AAEFA" w14:textId="77777777" w:rsidR="008159BC" w:rsidRDefault="008159BC" w:rsidP="008159BC">
            <w:pPr>
              <w:rPr>
                <w:b/>
                <w:kern w:val="2"/>
                <w:szCs w:val="24"/>
              </w:rPr>
            </w:pPr>
            <w:r>
              <w:rPr>
                <w:b/>
                <w:kern w:val="2"/>
                <w:szCs w:val="24"/>
              </w:rPr>
              <w:t>6.1. Garantinis terminas</w:t>
            </w:r>
          </w:p>
        </w:tc>
        <w:tc>
          <w:tcPr>
            <w:tcW w:w="6824" w:type="dxa"/>
            <w:gridSpan w:val="2"/>
          </w:tcPr>
          <w:p w14:paraId="2100F53A" w14:textId="157955CA" w:rsidR="008159BC" w:rsidRPr="00FD32A6" w:rsidRDefault="008159BC" w:rsidP="008159BC">
            <w:pPr>
              <w:jc w:val="both"/>
              <w:rPr>
                <w:kern w:val="2"/>
                <w:szCs w:val="24"/>
              </w:rPr>
            </w:pPr>
            <w:r w:rsidRPr="00FD32A6">
              <w:rPr>
                <w:kern w:val="2"/>
                <w:szCs w:val="24"/>
              </w:rPr>
              <w:t>Garantinis terminas Prekėms nustatomas pagal prekių gamintojo garantiją, tačiau ne trumpesnis kaip 24 mėn. Garantinis terminas Paslaugoms, įskaitant remontą ir techninį aptarnavimą, nustatomas ne trumpesniam kaip 6 mėnesių laikotarpiui nuo atitinkamos paslaugos atlikimo ir priėmimo akto pasirašymo dienos. Garantiniai terminai skaičiuojami nuo Prekių-Paslaugų perdavimo-priėmimo akto pasirašymo dienos.</w:t>
            </w:r>
          </w:p>
        </w:tc>
      </w:tr>
      <w:tr w:rsidR="008159BC" w14:paraId="656CE971" w14:textId="77777777" w:rsidTr="00800549">
        <w:trPr>
          <w:trHeight w:val="300"/>
        </w:trPr>
        <w:tc>
          <w:tcPr>
            <w:tcW w:w="3094" w:type="dxa"/>
          </w:tcPr>
          <w:p w14:paraId="0BD2F5D5" w14:textId="23D9EE27" w:rsidR="008159BC" w:rsidRDefault="008159BC" w:rsidP="008159BC">
            <w:pPr>
              <w:rPr>
                <w:b/>
                <w:kern w:val="2"/>
                <w:szCs w:val="24"/>
              </w:rPr>
            </w:pPr>
            <w:r>
              <w:rPr>
                <w:b/>
                <w:szCs w:val="24"/>
              </w:rPr>
              <w:t>6.2. Terminas Prekių trūkumams pašalinti</w:t>
            </w:r>
          </w:p>
        </w:tc>
        <w:tc>
          <w:tcPr>
            <w:tcW w:w="6824" w:type="dxa"/>
            <w:gridSpan w:val="2"/>
          </w:tcPr>
          <w:p w14:paraId="7A12EEB9" w14:textId="3680F570" w:rsidR="008159BC" w:rsidRDefault="008159BC" w:rsidP="008159BC">
            <w:pPr>
              <w:jc w:val="both"/>
              <w:rPr>
                <w:kern w:val="2"/>
                <w:szCs w:val="24"/>
              </w:rPr>
            </w:pPr>
            <w:r w:rsidRPr="00FD32A6">
              <w:rPr>
                <w:kern w:val="2"/>
                <w:szCs w:val="24"/>
              </w:rPr>
              <w:t>Terminas Prekių ir Paslaugų trūkumams pašalinti – ne ilgesnis kaip 15 (penkiolika) kalendorinių dienų nuo raštiško Pirkėjo pranešimo gavimo dienos, nebent sutarties šalys susitartų dėl trumpesnio ar ilgesnio termino, atsižvelgiant į trūkumų pobūdį.</w:t>
            </w:r>
          </w:p>
          <w:p w14:paraId="435D17F5" w14:textId="2C336440" w:rsidR="008159BC" w:rsidRDefault="008159BC" w:rsidP="008159BC">
            <w:pPr>
              <w:rPr>
                <w:kern w:val="2"/>
                <w:szCs w:val="24"/>
              </w:rPr>
            </w:pPr>
          </w:p>
        </w:tc>
      </w:tr>
      <w:tr w:rsidR="008159BC" w14:paraId="6E2408E1" w14:textId="77777777" w:rsidTr="00800549">
        <w:trPr>
          <w:trHeight w:val="300"/>
        </w:trPr>
        <w:tc>
          <w:tcPr>
            <w:tcW w:w="3094" w:type="dxa"/>
          </w:tcPr>
          <w:p w14:paraId="1E449348" w14:textId="77777777" w:rsidR="008159BC" w:rsidRDefault="008159BC" w:rsidP="008159BC">
            <w:pPr>
              <w:rPr>
                <w:b/>
                <w:szCs w:val="24"/>
              </w:rPr>
            </w:pPr>
            <w:r>
              <w:rPr>
                <w:b/>
                <w:szCs w:val="24"/>
              </w:rPr>
              <w:t xml:space="preserve">6.3. Kokybinių kriterijų įgyvendinimo </w:t>
            </w:r>
            <w:r>
              <w:rPr>
                <w:b/>
                <w:bCs/>
                <w:szCs w:val="24"/>
              </w:rPr>
              <w:t xml:space="preserve">ir </w:t>
            </w:r>
            <w:r>
              <w:rPr>
                <w:b/>
                <w:szCs w:val="24"/>
              </w:rPr>
              <w:t>tikrinimo tvarka</w:t>
            </w:r>
          </w:p>
        </w:tc>
        <w:tc>
          <w:tcPr>
            <w:tcW w:w="6824" w:type="dxa"/>
            <w:gridSpan w:val="2"/>
          </w:tcPr>
          <w:p w14:paraId="1409D63D" w14:textId="22C4BBC9" w:rsidR="008159BC" w:rsidRDefault="008159BC" w:rsidP="008159BC">
            <w:pPr>
              <w:rPr>
                <w:color w:val="FF0000"/>
                <w:kern w:val="2"/>
                <w:szCs w:val="24"/>
              </w:rPr>
            </w:pPr>
            <w:r>
              <w:rPr>
                <w:kern w:val="2"/>
                <w:szCs w:val="24"/>
              </w:rPr>
              <w:t xml:space="preserve">Netaikoma </w:t>
            </w:r>
          </w:p>
          <w:p w14:paraId="586C8EF8" w14:textId="77777777" w:rsidR="008159BC" w:rsidRDefault="008159BC" w:rsidP="008159BC">
            <w:pPr>
              <w:rPr>
                <w:kern w:val="2"/>
                <w:szCs w:val="24"/>
              </w:rPr>
            </w:pPr>
          </w:p>
          <w:p w14:paraId="57B5A266" w14:textId="55845F51" w:rsidR="008159BC" w:rsidRDefault="008159BC" w:rsidP="008159BC">
            <w:pPr>
              <w:rPr>
                <w:kern w:val="2"/>
                <w:szCs w:val="24"/>
              </w:rPr>
            </w:pPr>
          </w:p>
        </w:tc>
      </w:tr>
      <w:tr w:rsidR="008159BC" w14:paraId="75A85C54" w14:textId="77777777" w:rsidTr="00800549">
        <w:trPr>
          <w:trHeight w:val="300"/>
        </w:trPr>
        <w:tc>
          <w:tcPr>
            <w:tcW w:w="9918" w:type="dxa"/>
            <w:gridSpan w:val="3"/>
          </w:tcPr>
          <w:p w14:paraId="77759A2B" w14:textId="77777777" w:rsidR="008159BC" w:rsidRDefault="008159BC" w:rsidP="008159BC">
            <w:pPr>
              <w:jc w:val="center"/>
              <w:rPr>
                <w:b/>
                <w:kern w:val="2"/>
                <w:szCs w:val="24"/>
              </w:rPr>
            </w:pPr>
            <w:r>
              <w:rPr>
                <w:b/>
                <w:kern w:val="2"/>
                <w:szCs w:val="24"/>
              </w:rPr>
              <w:t>7. SUTARTIES VYKDYMUI PASITELKIAMI SUBTIEKĖJAI IR (AR) SPECIALISTAI</w:t>
            </w:r>
          </w:p>
        </w:tc>
      </w:tr>
      <w:tr w:rsidR="008159BC" w14:paraId="0BB33B3B" w14:textId="77777777" w:rsidTr="00800549">
        <w:trPr>
          <w:trHeight w:val="300"/>
        </w:trPr>
        <w:tc>
          <w:tcPr>
            <w:tcW w:w="3094" w:type="dxa"/>
          </w:tcPr>
          <w:p w14:paraId="56EAF455" w14:textId="77777777" w:rsidR="008159BC" w:rsidRDefault="008159BC" w:rsidP="008159BC">
            <w:pPr>
              <w:rPr>
                <w:b/>
                <w:bCs/>
                <w:kern w:val="2"/>
                <w:szCs w:val="24"/>
              </w:rPr>
            </w:pPr>
            <w:r>
              <w:rPr>
                <w:b/>
                <w:bCs/>
                <w:kern w:val="2"/>
                <w:szCs w:val="24"/>
              </w:rPr>
              <w:t>7.1. Sutarties vykdymui pasitelkiami subtiekėjai ir (ar) specialistai</w:t>
            </w:r>
          </w:p>
        </w:tc>
        <w:tc>
          <w:tcPr>
            <w:tcW w:w="6824" w:type="dxa"/>
            <w:gridSpan w:val="2"/>
          </w:tcPr>
          <w:p w14:paraId="35EE22A1" w14:textId="6E03C0E0" w:rsidR="008159BC" w:rsidRPr="00E27281" w:rsidRDefault="008159BC" w:rsidP="008159BC">
            <w:pPr>
              <w:jc w:val="both"/>
              <w:rPr>
                <w:bCs/>
                <w:kern w:val="2"/>
                <w:szCs w:val="24"/>
              </w:rPr>
            </w:pPr>
            <w:r w:rsidRPr="00E27281">
              <w:rPr>
                <w:bCs/>
                <w:kern w:val="2"/>
                <w:szCs w:val="24"/>
              </w:rPr>
              <w:t>Vykdytojas Sutarčiai vykdyti pasitelkia subtiekėją (-</w:t>
            </w:r>
            <w:proofErr w:type="spellStart"/>
            <w:r w:rsidRPr="00E27281">
              <w:rPr>
                <w:bCs/>
                <w:kern w:val="2"/>
                <w:szCs w:val="24"/>
              </w:rPr>
              <w:t>us</w:t>
            </w:r>
            <w:proofErr w:type="spellEnd"/>
            <w:r w:rsidRPr="00E27281">
              <w:rPr>
                <w:bCs/>
                <w:kern w:val="2"/>
                <w:szCs w:val="24"/>
              </w:rPr>
              <w:t>) – Subtiekėjai nėra pasitelkiami (toliau — Subtiekėjas). Vykdytojas privalo informuoti Užsakovą apie šios informacijos pasikeitimus, taip pat apie naujus Subtiekėjus, kuriuos jis ketina pasitelkti vėliau.</w:t>
            </w:r>
          </w:p>
        </w:tc>
      </w:tr>
      <w:tr w:rsidR="008159BC" w14:paraId="2B6B3575" w14:textId="77777777" w:rsidTr="00800549">
        <w:trPr>
          <w:trHeight w:val="300"/>
        </w:trPr>
        <w:tc>
          <w:tcPr>
            <w:tcW w:w="9918" w:type="dxa"/>
            <w:gridSpan w:val="3"/>
          </w:tcPr>
          <w:p w14:paraId="75F3F782" w14:textId="77777777" w:rsidR="008159BC" w:rsidRDefault="008159BC" w:rsidP="008159BC">
            <w:pPr>
              <w:jc w:val="center"/>
              <w:rPr>
                <w:b/>
                <w:kern w:val="2"/>
                <w:szCs w:val="24"/>
              </w:rPr>
            </w:pPr>
            <w:r>
              <w:rPr>
                <w:b/>
                <w:kern w:val="2"/>
                <w:szCs w:val="24"/>
              </w:rPr>
              <w:t>8. PRIEVOLIŲ PAGAL SUTARTĮ ĮVYKDYMO UŽTIKRINIMAS</w:t>
            </w:r>
          </w:p>
        </w:tc>
      </w:tr>
      <w:tr w:rsidR="008159BC" w14:paraId="7AE54EBC" w14:textId="77777777" w:rsidTr="00800549">
        <w:trPr>
          <w:trHeight w:val="300"/>
        </w:trPr>
        <w:tc>
          <w:tcPr>
            <w:tcW w:w="3094" w:type="dxa"/>
          </w:tcPr>
          <w:p w14:paraId="4AEE8D77" w14:textId="77777777" w:rsidR="008159BC" w:rsidRDefault="008159BC" w:rsidP="008159BC">
            <w:pPr>
              <w:rPr>
                <w:b/>
                <w:kern w:val="2"/>
                <w:szCs w:val="24"/>
              </w:rPr>
            </w:pPr>
            <w:r>
              <w:rPr>
                <w:b/>
                <w:kern w:val="2"/>
                <w:szCs w:val="24"/>
              </w:rPr>
              <w:t>8.1. Prievolių pagal Sutartį įvykdymo užtikrinimas</w:t>
            </w:r>
          </w:p>
        </w:tc>
        <w:tc>
          <w:tcPr>
            <w:tcW w:w="6824" w:type="dxa"/>
            <w:gridSpan w:val="2"/>
          </w:tcPr>
          <w:p w14:paraId="3CB5DE67" w14:textId="23FC5A03" w:rsidR="008159BC" w:rsidRDefault="008159BC" w:rsidP="008159BC">
            <w:pPr>
              <w:rPr>
                <w:kern w:val="2"/>
                <w:szCs w:val="24"/>
              </w:rPr>
            </w:pPr>
            <w:r>
              <w:rPr>
                <w:kern w:val="2"/>
                <w:szCs w:val="24"/>
              </w:rPr>
              <w:t>Prievolių pagal Sutartį įvykdymas užtikrinamas :</w:t>
            </w:r>
          </w:p>
          <w:p w14:paraId="45697CCB" w14:textId="6A35BB1E" w:rsidR="008159BC" w:rsidRDefault="008159BC" w:rsidP="008159BC">
            <w:pPr>
              <w:rPr>
                <w:kern w:val="2"/>
                <w:szCs w:val="24"/>
              </w:rPr>
            </w:pPr>
            <w:r>
              <w:rPr>
                <w:kern w:val="2"/>
                <w:szCs w:val="24"/>
              </w:rPr>
              <w:t>Netesybomis (delspinigiais, bauda);</w:t>
            </w:r>
          </w:p>
        </w:tc>
      </w:tr>
      <w:tr w:rsidR="008159BC" w14:paraId="27FCCDFA" w14:textId="77777777" w:rsidTr="00800549">
        <w:trPr>
          <w:trHeight w:val="300"/>
        </w:trPr>
        <w:tc>
          <w:tcPr>
            <w:tcW w:w="3094" w:type="dxa"/>
          </w:tcPr>
          <w:p w14:paraId="4A0A7E14" w14:textId="77777777" w:rsidR="008159BC" w:rsidRDefault="008159BC" w:rsidP="008159BC">
            <w:pPr>
              <w:rPr>
                <w:b/>
                <w:kern w:val="2"/>
                <w:szCs w:val="24"/>
              </w:rPr>
            </w:pPr>
            <w:r>
              <w:rPr>
                <w:b/>
                <w:kern w:val="2"/>
                <w:szCs w:val="24"/>
              </w:rPr>
              <w:t>8.2 Sutarties įvykdymo užtikrinimo galiojimo terminas</w:t>
            </w:r>
          </w:p>
        </w:tc>
        <w:tc>
          <w:tcPr>
            <w:tcW w:w="6824" w:type="dxa"/>
            <w:gridSpan w:val="2"/>
          </w:tcPr>
          <w:p w14:paraId="4A93ED20" w14:textId="0C350CB9" w:rsidR="008159BC" w:rsidRDefault="008159BC" w:rsidP="008159BC">
            <w:pPr>
              <w:rPr>
                <w:kern w:val="2"/>
                <w:szCs w:val="24"/>
              </w:rPr>
            </w:pPr>
            <w:r w:rsidRPr="00E27281">
              <w:rPr>
                <w:bCs/>
                <w:kern w:val="2"/>
                <w:szCs w:val="24"/>
              </w:rPr>
              <w:t xml:space="preserve">Sutarties įvykdymo užtikrinimo galiojimo terminas turi būti ne trumpesnis nei </w:t>
            </w:r>
            <w:r w:rsidRPr="00E27281">
              <w:rPr>
                <w:kern w:val="2"/>
                <w:szCs w:val="24"/>
              </w:rPr>
              <w:t>Sutarties galiojimo terminas.</w:t>
            </w:r>
          </w:p>
        </w:tc>
      </w:tr>
      <w:tr w:rsidR="008159BC" w14:paraId="1FEBA974" w14:textId="77777777" w:rsidTr="00800549">
        <w:trPr>
          <w:trHeight w:val="300"/>
        </w:trPr>
        <w:tc>
          <w:tcPr>
            <w:tcW w:w="3094" w:type="dxa"/>
          </w:tcPr>
          <w:p w14:paraId="2876B222" w14:textId="77777777" w:rsidR="008159BC" w:rsidRDefault="008159BC" w:rsidP="008159BC">
            <w:pPr>
              <w:rPr>
                <w:b/>
                <w:kern w:val="2"/>
                <w:szCs w:val="24"/>
              </w:rPr>
            </w:pPr>
            <w:r>
              <w:rPr>
                <w:b/>
                <w:kern w:val="2"/>
                <w:szCs w:val="24"/>
              </w:rPr>
              <w:t>8.3. Sutarties įvykdymo užtikrinimo pateikimas</w:t>
            </w:r>
          </w:p>
        </w:tc>
        <w:tc>
          <w:tcPr>
            <w:tcW w:w="6824" w:type="dxa"/>
            <w:gridSpan w:val="2"/>
          </w:tcPr>
          <w:p w14:paraId="6C9C92AC" w14:textId="77777777" w:rsidR="008159BC" w:rsidRDefault="008159BC" w:rsidP="008159BC">
            <w:pPr>
              <w:rPr>
                <w:kern w:val="2"/>
                <w:szCs w:val="24"/>
              </w:rPr>
            </w:pPr>
            <w:r>
              <w:rPr>
                <w:kern w:val="2"/>
                <w:szCs w:val="24"/>
              </w:rPr>
              <w:t>Netaikoma</w:t>
            </w:r>
          </w:p>
          <w:p w14:paraId="4DB3C5E6" w14:textId="77777777" w:rsidR="008159BC" w:rsidRDefault="008159BC" w:rsidP="008159BC">
            <w:pPr>
              <w:rPr>
                <w:kern w:val="2"/>
                <w:szCs w:val="24"/>
              </w:rPr>
            </w:pPr>
          </w:p>
          <w:p w14:paraId="2A231BBB" w14:textId="7D848AC2" w:rsidR="008159BC" w:rsidRDefault="008159BC" w:rsidP="008159BC">
            <w:pPr>
              <w:rPr>
                <w:szCs w:val="24"/>
              </w:rPr>
            </w:pPr>
          </w:p>
        </w:tc>
      </w:tr>
      <w:tr w:rsidR="008159BC" w14:paraId="141B961A" w14:textId="77777777" w:rsidTr="00800549">
        <w:trPr>
          <w:trHeight w:val="300"/>
        </w:trPr>
        <w:tc>
          <w:tcPr>
            <w:tcW w:w="9918" w:type="dxa"/>
            <w:gridSpan w:val="3"/>
          </w:tcPr>
          <w:p w14:paraId="2ED09CC9" w14:textId="77777777" w:rsidR="008159BC" w:rsidRDefault="008159BC" w:rsidP="008159BC">
            <w:pPr>
              <w:jc w:val="center"/>
              <w:rPr>
                <w:b/>
                <w:kern w:val="2"/>
                <w:szCs w:val="24"/>
              </w:rPr>
            </w:pPr>
            <w:r>
              <w:rPr>
                <w:b/>
                <w:kern w:val="2"/>
                <w:szCs w:val="24"/>
              </w:rPr>
              <w:lastRenderedPageBreak/>
              <w:t>9. ŠALIŲ ATSAKOMYBĖ</w:t>
            </w:r>
          </w:p>
        </w:tc>
      </w:tr>
      <w:tr w:rsidR="008159BC" w14:paraId="5C7F7EEB" w14:textId="77777777" w:rsidTr="00800549">
        <w:trPr>
          <w:trHeight w:val="300"/>
        </w:trPr>
        <w:tc>
          <w:tcPr>
            <w:tcW w:w="3094" w:type="dxa"/>
          </w:tcPr>
          <w:p w14:paraId="015A1713" w14:textId="77777777" w:rsidR="008159BC" w:rsidRDefault="008159BC" w:rsidP="008159BC">
            <w:pPr>
              <w:rPr>
                <w:b/>
                <w:kern w:val="2"/>
                <w:szCs w:val="24"/>
              </w:rPr>
            </w:pPr>
            <w:r>
              <w:rPr>
                <w:b/>
                <w:kern w:val="2"/>
                <w:szCs w:val="24"/>
              </w:rPr>
              <w:t>9.1. Pirkėjui taikomos netesybos už mokėjimų pagal Sutartį vėlavimą</w:t>
            </w:r>
          </w:p>
        </w:tc>
        <w:tc>
          <w:tcPr>
            <w:tcW w:w="6824" w:type="dxa"/>
            <w:gridSpan w:val="2"/>
          </w:tcPr>
          <w:p w14:paraId="1C72003A" w14:textId="7E935273" w:rsidR="008159BC" w:rsidRDefault="008159BC" w:rsidP="008159BC">
            <w:pPr>
              <w:rPr>
                <w:color w:val="000000"/>
                <w:kern w:val="2"/>
                <w:szCs w:val="24"/>
              </w:rPr>
            </w:pPr>
            <w:r w:rsidRPr="00E27281">
              <w:rPr>
                <w:color w:val="000000"/>
                <w:kern w:val="2"/>
                <w:szCs w:val="24"/>
              </w:rPr>
              <w:t>Jei Pirkėjas, gavęs tinkamai pateiktą ir užpildytą Sąskaitą, per Sutartyje nustatytą terminą nesumoka už pristatytas Prekes ar suteiktas Paslaugas, Tiekėjas nuo kitos mokėjimo termino dienos skaičiuoja Pirkėjui delspinigius 0,02 % dydžio nuo neapmokėtos sumos be PVM už kiekvieną vėlavimo kalendorinę dieną.</w:t>
            </w:r>
          </w:p>
        </w:tc>
      </w:tr>
      <w:tr w:rsidR="008159BC" w14:paraId="7CE6D9AE" w14:textId="77777777" w:rsidTr="00800549">
        <w:trPr>
          <w:trHeight w:val="300"/>
        </w:trPr>
        <w:tc>
          <w:tcPr>
            <w:tcW w:w="3094" w:type="dxa"/>
          </w:tcPr>
          <w:p w14:paraId="2234F303" w14:textId="77777777" w:rsidR="008159BC" w:rsidRDefault="008159BC" w:rsidP="008159BC">
            <w:pPr>
              <w:rPr>
                <w:b/>
                <w:kern w:val="2"/>
                <w:szCs w:val="24"/>
              </w:rPr>
            </w:pPr>
            <w:r>
              <w:rPr>
                <w:b/>
                <w:szCs w:val="24"/>
              </w:rPr>
              <w:t>9.2. Tiekėjui taikomos netesybos</w:t>
            </w:r>
          </w:p>
        </w:tc>
        <w:tc>
          <w:tcPr>
            <w:tcW w:w="6824" w:type="dxa"/>
            <w:gridSpan w:val="2"/>
          </w:tcPr>
          <w:p w14:paraId="7A71DAE1" w14:textId="1F2AA2D3" w:rsidR="008159BC" w:rsidRPr="00E27281" w:rsidRDefault="008159BC" w:rsidP="008159BC">
            <w:pPr>
              <w:rPr>
                <w:color w:val="000000"/>
                <w:kern w:val="2"/>
                <w:szCs w:val="24"/>
              </w:rPr>
            </w:pPr>
            <w:r w:rsidRPr="00E27281">
              <w:rPr>
                <w:color w:val="000000"/>
                <w:kern w:val="2"/>
                <w:szCs w:val="24"/>
              </w:rPr>
              <w:t>9.2.1. Jeigu Tiekėjas vėluoja pristatyti Prekes ar suteikti Paslaugas arba nevykdo kitų sutartinių įsipareigojimų, Pirkėjas turi teisę skaičiuoti 0,02 % (dvi šimtosios procento) dydžio delspinigius už kiekvieną uždelstą kalendorinę dieną nuo laiku nepristatytų Prekių, nesuteiktų Paslaugų ar kitų nevykdytų įsipareigojimų vertės (be PVM).</w:t>
            </w:r>
          </w:p>
        </w:tc>
      </w:tr>
      <w:tr w:rsidR="008159BC" w14:paraId="13E96158" w14:textId="77777777" w:rsidTr="00800549">
        <w:trPr>
          <w:trHeight w:val="300"/>
        </w:trPr>
        <w:tc>
          <w:tcPr>
            <w:tcW w:w="3094" w:type="dxa"/>
          </w:tcPr>
          <w:p w14:paraId="3F39D070" w14:textId="77777777" w:rsidR="008159BC" w:rsidRDefault="008159BC" w:rsidP="008159BC">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46B77CA0" w14:textId="77777777" w:rsidR="008159BC" w:rsidRPr="00E27281" w:rsidRDefault="008159BC" w:rsidP="008159BC">
            <w:pPr>
              <w:rPr>
                <w:bCs/>
                <w:kern w:val="2"/>
                <w:szCs w:val="24"/>
              </w:rPr>
            </w:pPr>
            <w:r w:rsidRPr="00E27281">
              <w:rPr>
                <w:bCs/>
                <w:kern w:val="2"/>
                <w:szCs w:val="24"/>
              </w:rPr>
              <w:t>9.3.1. Nutraukus Sutartį dėl esminio Sutarties pažeidimo, nustatyto Sutarties Specialiosiose sąlygose, mokama 10 procentų dydžio bauda nuo Pradinės Sutarties vertės, nurodytos Specialiųjų sąlygų 5.2 punkte.</w:t>
            </w:r>
          </w:p>
          <w:p w14:paraId="3C90A3D1" w14:textId="062A772D" w:rsidR="008159BC" w:rsidRDefault="008159BC" w:rsidP="008159BC">
            <w:pPr>
              <w:rPr>
                <w:kern w:val="2"/>
                <w:szCs w:val="24"/>
              </w:rPr>
            </w:pPr>
          </w:p>
        </w:tc>
      </w:tr>
      <w:tr w:rsidR="008159BC" w14:paraId="42A79CAF" w14:textId="77777777" w:rsidTr="00800549">
        <w:trPr>
          <w:trHeight w:val="300"/>
        </w:trPr>
        <w:tc>
          <w:tcPr>
            <w:tcW w:w="3094" w:type="dxa"/>
          </w:tcPr>
          <w:p w14:paraId="7B482D54" w14:textId="77777777" w:rsidR="008159BC" w:rsidRDefault="008159BC" w:rsidP="008159B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AFFF0D8" w14:textId="10A991DC" w:rsidR="008159BC" w:rsidRDefault="008159BC" w:rsidP="008159BC">
            <w:pPr>
              <w:rPr>
                <w:color w:val="000000"/>
                <w:kern w:val="2"/>
                <w:szCs w:val="24"/>
              </w:rPr>
            </w:pPr>
            <w:r w:rsidRPr="00E27281">
              <w:rPr>
                <w:bCs/>
                <w:color w:val="000000"/>
                <w:kern w:val="2"/>
                <w:szCs w:val="24"/>
              </w:rPr>
              <w:t>1000,00 Eur.</w:t>
            </w:r>
          </w:p>
          <w:p w14:paraId="67C755B9" w14:textId="77777777" w:rsidR="008159BC" w:rsidRDefault="008159BC" w:rsidP="008159BC">
            <w:pPr>
              <w:rPr>
                <w:kern w:val="2"/>
                <w:szCs w:val="24"/>
              </w:rPr>
            </w:pPr>
          </w:p>
          <w:p w14:paraId="21BF4ADC" w14:textId="5E836CD5" w:rsidR="008159BC" w:rsidRDefault="008159BC" w:rsidP="008159BC">
            <w:pPr>
              <w:rPr>
                <w:kern w:val="2"/>
                <w:szCs w:val="24"/>
              </w:rPr>
            </w:pPr>
          </w:p>
        </w:tc>
      </w:tr>
      <w:tr w:rsidR="008159BC" w14:paraId="130C0B5A" w14:textId="77777777" w:rsidTr="00800549">
        <w:trPr>
          <w:trHeight w:val="300"/>
        </w:trPr>
        <w:tc>
          <w:tcPr>
            <w:tcW w:w="3094" w:type="dxa"/>
          </w:tcPr>
          <w:p w14:paraId="3332B958" w14:textId="77777777" w:rsidR="008159BC" w:rsidRDefault="008159BC" w:rsidP="008159BC">
            <w:pPr>
              <w:rPr>
                <w:b/>
                <w:kern w:val="2"/>
                <w:szCs w:val="24"/>
              </w:rPr>
            </w:pPr>
            <w:r>
              <w:rPr>
                <w:b/>
                <w:kern w:val="2"/>
                <w:szCs w:val="24"/>
              </w:rPr>
              <w:t>9.5. Tiekėjui taikomos baudos dėl aplinkosauginių ir (arba) socialinių kriterijų nesilaikymo</w:t>
            </w:r>
          </w:p>
        </w:tc>
        <w:tc>
          <w:tcPr>
            <w:tcW w:w="6824" w:type="dxa"/>
            <w:gridSpan w:val="2"/>
          </w:tcPr>
          <w:p w14:paraId="3BFD41A8" w14:textId="77777777" w:rsidR="008159BC" w:rsidRDefault="008159BC" w:rsidP="008159BC">
            <w:pPr>
              <w:rPr>
                <w:color w:val="000000"/>
                <w:kern w:val="2"/>
                <w:szCs w:val="24"/>
              </w:rPr>
            </w:pPr>
            <w:r>
              <w:rPr>
                <w:color w:val="000000"/>
                <w:kern w:val="2"/>
                <w:szCs w:val="24"/>
              </w:rPr>
              <w:t>Netaikoma</w:t>
            </w:r>
          </w:p>
          <w:p w14:paraId="7DCC97F4" w14:textId="77777777" w:rsidR="008159BC" w:rsidRDefault="008159BC" w:rsidP="008159BC">
            <w:pPr>
              <w:rPr>
                <w:kern w:val="2"/>
                <w:szCs w:val="24"/>
              </w:rPr>
            </w:pPr>
          </w:p>
          <w:p w14:paraId="5546AA9C" w14:textId="5B67F3C3" w:rsidR="008159BC" w:rsidRDefault="008159BC" w:rsidP="008159BC">
            <w:pPr>
              <w:rPr>
                <w:color w:val="4472C4"/>
                <w:kern w:val="2"/>
                <w:szCs w:val="24"/>
              </w:rPr>
            </w:pPr>
          </w:p>
        </w:tc>
      </w:tr>
      <w:tr w:rsidR="008159BC" w14:paraId="0407D6C9" w14:textId="77777777" w:rsidTr="00800549">
        <w:trPr>
          <w:trHeight w:val="300"/>
        </w:trPr>
        <w:tc>
          <w:tcPr>
            <w:tcW w:w="3094" w:type="dxa"/>
          </w:tcPr>
          <w:p w14:paraId="501C25A8" w14:textId="77777777" w:rsidR="008159BC" w:rsidRDefault="008159BC" w:rsidP="008159BC">
            <w:pPr>
              <w:rPr>
                <w:b/>
                <w:kern w:val="2"/>
                <w:szCs w:val="24"/>
              </w:rPr>
            </w:pPr>
            <w:r>
              <w:rPr>
                <w:b/>
                <w:kern w:val="2"/>
                <w:szCs w:val="24"/>
              </w:rPr>
              <w:t>9.6. Tiekėjui / Pirkėjui taikoma bauda dėl konfidencialumo reikalavimų nesilaikymo</w:t>
            </w:r>
          </w:p>
        </w:tc>
        <w:tc>
          <w:tcPr>
            <w:tcW w:w="6824" w:type="dxa"/>
            <w:gridSpan w:val="2"/>
          </w:tcPr>
          <w:p w14:paraId="62DD6D14" w14:textId="47C5D1B2" w:rsidR="008159BC" w:rsidRDefault="008159BC" w:rsidP="008159BC">
            <w:pPr>
              <w:rPr>
                <w:kern w:val="2"/>
                <w:szCs w:val="24"/>
              </w:rPr>
            </w:pPr>
            <w:r w:rsidRPr="00E27281">
              <w:rPr>
                <w:kern w:val="2"/>
                <w:szCs w:val="24"/>
              </w:rPr>
              <w:t>500,00 Eur.</w:t>
            </w:r>
          </w:p>
          <w:p w14:paraId="63AE8A4E" w14:textId="77777777" w:rsidR="008159BC" w:rsidRDefault="008159BC" w:rsidP="008159BC">
            <w:pPr>
              <w:rPr>
                <w:kern w:val="2"/>
                <w:szCs w:val="24"/>
              </w:rPr>
            </w:pPr>
          </w:p>
          <w:p w14:paraId="67780FED" w14:textId="0295B506" w:rsidR="008159BC" w:rsidRDefault="008159BC" w:rsidP="008159BC">
            <w:pPr>
              <w:rPr>
                <w:color w:val="4472C4"/>
                <w:kern w:val="2"/>
                <w:szCs w:val="24"/>
              </w:rPr>
            </w:pPr>
          </w:p>
        </w:tc>
      </w:tr>
      <w:tr w:rsidR="008159BC" w14:paraId="3F8BAE89" w14:textId="77777777" w:rsidTr="00800549">
        <w:trPr>
          <w:trHeight w:val="300"/>
        </w:trPr>
        <w:tc>
          <w:tcPr>
            <w:tcW w:w="3094" w:type="dxa"/>
          </w:tcPr>
          <w:p w14:paraId="3BC78EC6" w14:textId="77777777" w:rsidR="008159BC" w:rsidRDefault="008159BC" w:rsidP="008159BC">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824" w:type="dxa"/>
            <w:gridSpan w:val="2"/>
          </w:tcPr>
          <w:p w14:paraId="71BD0CC8" w14:textId="63CAA940" w:rsidR="008159BC" w:rsidRDefault="008159BC" w:rsidP="008159BC">
            <w:pPr>
              <w:rPr>
                <w:color w:val="4472C4"/>
                <w:kern w:val="2"/>
                <w:szCs w:val="24"/>
              </w:rPr>
            </w:pPr>
            <w:r>
              <w:rPr>
                <w:szCs w:val="24"/>
              </w:rPr>
              <w:t xml:space="preserve">Netaikoma </w:t>
            </w:r>
          </w:p>
          <w:p w14:paraId="53B41B64" w14:textId="3BF4235F" w:rsidR="008159BC" w:rsidRDefault="008159BC" w:rsidP="008159BC">
            <w:pPr>
              <w:rPr>
                <w:color w:val="4472C4"/>
                <w:kern w:val="2"/>
                <w:szCs w:val="24"/>
              </w:rPr>
            </w:pPr>
          </w:p>
        </w:tc>
      </w:tr>
      <w:tr w:rsidR="008159BC" w14:paraId="3152F0D7" w14:textId="77777777" w:rsidTr="00800549">
        <w:trPr>
          <w:trHeight w:val="1560"/>
        </w:trPr>
        <w:tc>
          <w:tcPr>
            <w:tcW w:w="3094" w:type="dxa"/>
            <w:tcBorders>
              <w:top w:val="single" w:sz="4" w:space="0" w:color="auto"/>
              <w:left w:val="single" w:sz="4" w:space="0" w:color="auto"/>
              <w:bottom w:val="single" w:sz="4" w:space="0" w:color="auto"/>
              <w:right w:val="single" w:sz="4" w:space="0" w:color="auto"/>
            </w:tcBorders>
          </w:tcPr>
          <w:p w14:paraId="6CB38420" w14:textId="77777777" w:rsidR="008159BC" w:rsidRDefault="008159BC" w:rsidP="008159BC">
            <w:pPr>
              <w:rPr>
                <w:b/>
                <w:kern w:val="2"/>
                <w:szCs w:val="24"/>
              </w:rPr>
            </w:pPr>
            <w:r>
              <w:rPr>
                <w:b/>
                <w:kern w:val="2"/>
                <w:szCs w:val="24"/>
              </w:rPr>
              <w:t xml:space="preserve">9.8. Tiekėjui taikomos netesybos dėl Sutarties įvykdymo užtikrinimo </w:t>
            </w:r>
            <w:r>
              <w:rPr>
                <w:b/>
                <w:bCs/>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3DE0AEF8" w14:textId="77777777" w:rsidR="008159BC" w:rsidRDefault="008159BC" w:rsidP="008159BC">
            <w:pPr>
              <w:rPr>
                <w:kern w:val="2"/>
                <w:szCs w:val="24"/>
              </w:rPr>
            </w:pPr>
            <w:r>
              <w:rPr>
                <w:kern w:val="2"/>
                <w:szCs w:val="24"/>
              </w:rPr>
              <w:t>Netaikoma</w:t>
            </w:r>
          </w:p>
          <w:p w14:paraId="6FA536EF" w14:textId="77777777" w:rsidR="008159BC" w:rsidRDefault="008159BC" w:rsidP="008159BC">
            <w:pPr>
              <w:rPr>
                <w:kern w:val="2"/>
                <w:szCs w:val="24"/>
              </w:rPr>
            </w:pPr>
          </w:p>
          <w:p w14:paraId="09C04CE7" w14:textId="17AE7258" w:rsidR="008159BC" w:rsidRDefault="008159BC" w:rsidP="008159BC">
            <w:pPr>
              <w:rPr>
                <w:color w:val="4472C4"/>
                <w:kern w:val="2"/>
                <w:szCs w:val="24"/>
              </w:rPr>
            </w:pPr>
          </w:p>
        </w:tc>
      </w:tr>
      <w:tr w:rsidR="008159BC" w14:paraId="4D01CE37" w14:textId="77777777" w:rsidTr="00800549">
        <w:trPr>
          <w:trHeight w:val="300"/>
        </w:trPr>
        <w:tc>
          <w:tcPr>
            <w:tcW w:w="3094" w:type="dxa"/>
          </w:tcPr>
          <w:p w14:paraId="55EE476A" w14:textId="77777777" w:rsidR="008159BC" w:rsidRDefault="008159BC" w:rsidP="008159BC">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824" w:type="dxa"/>
            <w:gridSpan w:val="2"/>
          </w:tcPr>
          <w:p w14:paraId="4A927421" w14:textId="327E7166" w:rsidR="008159BC" w:rsidRPr="0081457A" w:rsidRDefault="008159BC" w:rsidP="008159BC">
            <w:pPr>
              <w:rPr>
                <w:color w:val="000000" w:themeColor="text1"/>
                <w:szCs w:val="24"/>
              </w:rPr>
            </w:pPr>
            <w:r w:rsidRPr="0081457A">
              <w:rPr>
                <w:color w:val="000000" w:themeColor="text1"/>
                <w:kern w:val="2"/>
                <w:szCs w:val="24"/>
              </w:rPr>
              <w:lastRenderedPageBreak/>
              <w:t>Netaikoma</w:t>
            </w:r>
          </w:p>
          <w:p w14:paraId="6F7DED34" w14:textId="77777777" w:rsidR="008159BC" w:rsidRDefault="008159BC" w:rsidP="008159BC">
            <w:pPr>
              <w:rPr>
                <w:color w:val="4472C4"/>
                <w:kern w:val="2"/>
                <w:szCs w:val="24"/>
              </w:rPr>
            </w:pPr>
          </w:p>
        </w:tc>
      </w:tr>
      <w:tr w:rsidR="008159BC" w14:paraId="1C6C5EC1" w14:textId="77777777" w:rsidTr="00800549">
        <w:trPr>
          <w:trHeight w:val="300"/>
        </w:trPr>
        <w:tc>
          <w:tcPr>
            <w:tcW w:w="3094" w:type="dxa"/>
          </w:tcPr>
          <w:p w14:paraId="5950E43A" w14:textId="77777777" w:rsidR="008159BC" w:rsidRDefault="008159BC" w:rsidP="008159BC">
            <w:pPr>
              <w:rPr>
                <w:b/>
                <w:kern w:val="2"/>
                <w:szCs w:val="24"/>
                <w:lang w:val="en-US"/>
              </w:rPr>
            </w:pPr>
            <w:r>
              <w:rPr>
                <w:b/>
                <w:kern w:val="2"/>
                <w:szCs w:val="24"/>
                <w:lang w:val="en-US"/>
              </w:rPr>
              <w:t xml:space="preserve">9.9. </w:t>
            </w:r>
            <w:r>
              <w:rPr>
                <w:b/>
                <w:kern w:val="2"/>
                <w:szCs w:val="24"/>
              </w:rPr>
              <w:t>Kitos netesybos</w:t>
            </w:r>
          </w:p>
        </w:tc>
        <w:tc>
          <w:tcPr>
            <w:tcW w:w="6824" w:type="dxa"/>
            <w:gridSpan w:val="2"/>
          </w:tcPr>
          <w:p w14:paraId="0F507385" w14:textId="4EEECDEA" w:rsidR="008159BC" w:rsidRDefault="008159BC" w:rsidP="008159BC">
            <w:pPr>
              <w:rPr>
                <w:color w:val="4472C4"/>
                <w:kern w:val="2"/>
                <w:szCs w:val="24"/>
              </w:rPr>
            </w:pPr>
            <w:r w:rsidRPr="0081457A">
              <w:rPr>
                <w:color w:val="000000" w:themeColor="text1"/>
                <w:kern w:val="2"/>
                <w:szCs w:val="24"/>
              </w:rPr>
              <w:t>Netaikoma</w:t>
            </w:r>
          </w:p>
        </w:tc>
      </w:tr>
      <w:tr w:rsidR="008159BC" w14:paraId="1DEA45EA" w14:textId="77777777" w:rsidTr="00800549">
        <w:trPr>
          <w:trHeight w:val="300"/>
        </w:trPr>
        <w:tc>
          <w:tcPr>
            <w:tcW w:w="9918" w:type="dxa"/>
            <w:gridSpan w:val="3"/>
          </w:tcPr>
          <w:p w14:paraId="047BD6C0" w14:textId="77777777" w:rsidR="008159BC" w:rsidRDefault="008159BC" w:rsidP="008159BC">
            <w:pPr>
              <w:jc w:val="center"/>
              <w:rPr>
                <w:color w:val="4472C4"/>
                <w:kern w:val="2"/>
                <w:szCs w:val="24"/>
              </w:rPr>
            </w:pPr>
            <w:r>
              <w:rPr>
                <w:b/>
                <w:kern w:val="2"/>
                <w:szCs w:val="24"/>
              </w:rPr>
              <w:t>10. ESMINĖS SUTARTIES SĄLYGOS</w:t>
            </w:r>
          </w:p>
        </w:tc>
      </w:tr>
      <w:tr w:rsidR="008159BC" w14:paraId="32A2FC87" w14:textId="77777777" w:rsidTr="00800549">
        <w:trPr>
          <w:trHeight w:val="300"/>
        </w:trPr>
        <w:tc>
          <w:tcPr>
            <w:tcW w:w="3094" w:type="dxa"/>
          </w:tcPr>
          <w:p w14:paraId="3F88E465" w14:textId="77777777" w:rsidR="008159BC" w:rsidRDefault="008159BC" w:rsidP="008159BC">
            <w:pPr>
              <w:rPr>
                <w:b/>
                <w:kern w:val="2"/>
                <w:szCs w:val="24"/>
                <w:lang w:val="en-US"/>
              </w:rPr>
            </w:pPr>
            <w:r>
              <w:rPr>
                <w:b/>
                <w:kern w:val="2"/>
                <w:szCs w:val="24"/>
                <w:lang w:val="en-US"/>
              </w:rPr>
              <w:t xml:space="preserve">10.1. </w:t>
            </w:r>
            <w:r>
              <w:rPr>
                <w:b/>
                <w:kern w:val="2"/>
                <w:szCs w:val="24"/>
              </w:rPr>
              <w:t>Esminės Sutarties sąlygos</w:t>
            </w:r>
          </w:p>
        </w:tc>
        <w:tc>
          <w:tcPr>
            <w:tcW w:w="6824" w:type="dxa"/>
            <w:gridSpan w:val="2"/>
          </w:tcPr>
          <w:p w14:paraId="751352A9" w14:textId="3F640E9A" w:rsidR="008159BC" w:rsidRPr="00FD0178" w:rsidRDefault="008159BC" w:rsidP="008159BC">
            <w:pPr>
              <w:widowControl w:val="0"/>
              <w:jc w:val="both"/>
              <w:rPr>
                <w:kern w:val="2"/>
                <w:szCs w:val="24"/>
              </w:rPr>
            </w:pPr>
            <w:r w:rsidRPr="00FD0178">
              <w:rPr>
                <w:kern w:val="2"/>
                <w:szCs w:val="24"/>
              </w:rPr>
              <w:t xml:space="preserve">10.1.1. </w:t>
            </w:r>
            <w:r w:rsidRPr="006E7C48">
              <w:rPr>
                <w:kern w:val="2"/>
                <w:szCs w:val="24"/>
              </w:rPr>
              <w:t xml:space="preserve">Prekių </w:t>
            </w:r>
            <w:proofErr w:type="spellStart"/>
            <w:r w:rsidRPr="006E7C48">
              <w:rPr>
                <w:kern w:val="2"/>
                <w:szCs w:val="24"/>
              </w:rPr>
              <w:t>nepristatymas</w:t>
            </w:r>
            <w:proofErr w:type="spellEnd"/>
            <w:r w:rsidRPr="006E7C48">
              <w:rPr>
                <w:kern w:val="2"/>
                <w:szCs w:val="24"/>
              </w:rPr>
              <w:t xml:space="preserve"> arba paslaugų neatlikimas Sutartyje nustatytu terminu, išskyrus atvejus, kai vėlavimą lėmė nenugalima jėga (force majeure).</w:t>
            </w:r>
          </w:p>
          <w:p w14:paraId="6EF94478" w14:textId="5CA7BED2" w:rsidR="008159BC" w:rsidRDefault="008159BC" w:rsidP="008159BC">
            <w:pPr>
              <w:widowControl w:val="0"/>
              <w:jc w:val="both"/>
              <w:rPr>
                <w:kern w:val="2"/>
                <w:szCs w:val="24"/>
              </w:rPr>
            </w:pPr>
            <w:r>
              <w:rPr>
                <w:kern w:val="2"/>
                <w:szCs w:val="24"/>
              </w:rPr>
              <w:t xml:space="preserve">10.1.2. </w:t>
            </w:r>
            <w:r w:rsidRPr="006E7C48">
              <w:rPr>
                <w:kern w:val="2"/>
                <w:szCs w:val="24"/>
              </w:rPr>
              <w:t>Prekių ar paslaugų neatitiktis techninei specifikacijai, kai Tiekėjas per Perkančiosios organizacijos nustatytą terminą nepašalina nustatytų trūkumų, nepakeičia netinkamos prekės arba nepakoreguoja netinkamai suteiktos paslaugos.</w:t>
            </w:r>
          </w:p>
          <w:p w14:paraId="0D09237C" w14:textId="44940E1B" w:rsidR="008159BC" w:rsidRPr="006E7C48" w:rsidRDefault="008159BC" w:rsidP="008159BC">
            <w:pPr>
              <w:widowControl w:val="0"/>
              <w:jc w:val="both"/>
              <w:rPr>
                <w:kern w:val="2"/>
                <w:szCs w:val="24"/>
              </w:rPr>
            </w:pPr>
            <w:r w:rsidRPr="00FD0178">
              <w:rPr>
                <w:kern w:val="2"/>
                <w:szCs w:val="24"/>
              </w:rPr>
              <w:t>10.1.3. Garantinių įsipareigojimų nevykdymas – kai perkančioji organizacija raštu pareikalauja pašalinti garantinius defektus, o tiekėjas per nurodytą terminą to nepadaro.</w:t>
            </w:r>
          </w:p>
        </w:tc>
      </w:tr>
      <w:tr w:rsidR="008159BC" w14:paraId="2B8CFAB5" w14:textId="77777777" w:rsidTr="00800549">
        <w:trPr>
          <w:trHeight w:val="300"/>
        </w:trPr>
        <w:tc>
          <w:tcPr>
            <w:tcW w:w="3094" w:type="dxa"/>
          </w:tcPr>
          <w:p w14:paraId="00C73F49" w14:textId="68A98251" w:rsidR="008159BC" w:rsidRDefault="008159BC" w:rsidP="008159BC">
            <w:pPr>
              <w:tabs>
                <w:tab w:val="left" w:pos="1980"/>
              </w:tabs>
              <w:rPr>
                <w:b/>
                <w:kern w:val="2"/>
                <w:szCs w:val="24"/>
                <w:lang w:val="en-US"/>
              </w:rPr>
            </w:pPr>
            <w:r w:rsidRPr="009A6E6E">
              <w:rPr>
                <w:b/>
                <w:bCs/>
                <w:kern w:val="2"/>
                <w:szCs w:val="24"/>
              </w:rPr>
              <w:t>10.2. Dideli arba nuolatiniai esminės Sutarties sąlygos vykdymo trūkumai</w:t>
            </w:r>
          </w:p>
        </w:tc>
        <w:tc>
          <w:tcPr>
            <w:tcW w:w="6824" w:type="dxa"/>
            <w:gridSpan w:val="2"/>
          </w:tcPr>
          <w:p w14:paraId="76D38472" w14:textId="60903517" w:rsidR="008159BC" w:rsidRPr="006E7C48" w:rsidRDefault="008159BC" w:rsidP="008159BC">
            <w:pPr>
              <w:widowControl w:val="0"/>
              <w:jc w:val="both"/>
              <w:rPr>
                <w:kern w:val="2"/>
                <w:szCs w:val="24"/>
              </w:rPr>
            </w:pPr>
            <w:r w:rsidRPr="0022781A">
              <w:rPr>
                <w:kern w:val="2"/>
                <w:szCs w:val="24"/>
              </w:rPr>
              <w:t>Reikšmingi arba pasikartojantys pažeidimai, susiję su esminių Sutarties sąlygų nevykdymu, dėl kurių tampa neįmanoma pasiekti pagrindinių Sutarties tikslų, laikomi dideliais arba nuolatiniais esminės Sutarties sąlygos vykdymo trūkumais. Šie trūkumai apibūdinti Specialiųjų sąlygų 10.1 punkte.</w:t>
            </w:r>
          </w:p>
        </w:tc>
      </w:tr>
      <w:tr w:rsidR="008159BC" w14:paraId="766E8F75" w14:textId="77777777" w:rsidTr="00800549">
        <w:trPr>
          <w:trHeight w:val="300"/>
        </w:trPr>
        <w:tc>
          <w:tcPr>
            <w:tcW w:w="9918" w:type="dxa"/>
            <w:gridSpan w:val="3"/>
          </w:tcPr>
          <w:p w14:paraId="31BE8E87" w14:textId="77777777" w:rsidR="008159BC" w:rsidRDefault="008159BC" w:rsidP="008159BC">
            <w:pPr>
              <w:jc w:val="center"/>
              <w:rPr>
                <w:b/>
                <w:kern w:val="2"/>
                <w:szCs w:val="24"/>
              </w:rPr>
            </w:pPr>
            <w:r>
              <w:rPr>
                <w:b/>
                <w:kern w:val="2"/>
                <w:szCs w:val="24"/>
              </w:rPr>
              <w:t>11. SUTARTIES GALIOJIMAS IR KEITIMAS</w:t>
            </w:r>
          </w:p>
        </w:tc>
      </w:tr>
      <w:tr w:rsidR="008159BC" w14:paraId="78071AA8" w14:textId="77777777" w:rsidTr="00800549">
        <w:trPr>
          <w:trHeight w:val="300"/>
        </w:trPr>
        <w:tc>
          <w:tcPr>
            <w:tcW w:w="3094" w:type="dxa"/>
          </w:tcPr>
          <w:p w14:paraId="0A82611C" w14:textId="77777777" w:rsidR="008159BC" w:rsidRDefault="008159BC" w:rsidP="008159BC">
            <w:pPr>
              <w:rPr>
                <w:b/>
                <w:kern w:val="2"/>
                <w:szCs w:val="24"/>
              </w:rPr>
            </w:pPr>
            <w:r>
              <w:rPr>
                <w:b/>
                <w:szCs w:val="24"/>
              </w:rPr>
              <w:t>11.1. Sutarties sudarymas ir įsigaliojimas</w:t>
            </w:r>
          </w:p>
        </w:tc>
        <w:tc>
          <w:tcPr>
            <w:tcW w:w="6824" w:type="dxa"/>
            <w:gridSpan w:val="2"/>
          </w:tcPr>
          <w:p w14:paraId="03D5E22D" w14:textId="77777777" w:rsidR="008159BC" w:rsidRPr="009A6E6E" w:rsidRDefault="008159BC" w:rsidP="008159BC">
            <w:pPr>
              <w:jc w:val="both"/>
              <w:rPr>
                <w:color w:val="000000" w:themeColor="text1"/>
                <w:kern w:val="2"/>
                <w:szCs w:val="24"/>
              </w:rPr>
            </w:pPr>
            <w:r w:rsidRPr="009A6E6E">
              <w:rPr>
                <w:color w:val="000000" w:themeColor="text1"/>
                <w:kern w:val="2"/>
                <w:szCs w:val="24"/>
              </w:rPr>
              <w:t>Ši Sutartis laikoma sudaryta ir įsigalioja nuo Sutarties pasirašymo dienos (antrosios Šalies pasirašymo dieną).</w:t>
            </w:r>
          </w:p>
          <w:p w14:paraId="300CD9AA" w14:textId="3F52865B" w:rsidR="008159BC" w:rsidRPr="009A6E6E" w:rsidRDefault="008159BC" w:rsidP="008159BC">
            <w:pPr>
              <w:jc w:val="both"/>
              <w:rPr>
                <w:color w:val="000000" w:themeColor="text1"/>
                <w:kern w:val="2"/>
                <w:szCs w:val="24"/>
              </w:rPr>
            </w:pPr>
            <w:r w:rsidRPr="009A6E6E">
              <w:rPr>
                <w:color w:val="000000" w:themeColor="text1"/>
                <w:kern w:val="2"/>
                <w:szCs w:val="24"/>
              </w:rPr>
              <w:t>Sutartis galioja iki visiško prievolių įvykdymo (kol bus išnaudota Pradinės Sutarties vertė, bet jos terminas negali būti ilgesnis kaip 36 mėnesiai.</w:t>
            </w:r>
          </w:p>
        </w:tc>
      </w:tr>
      <w:tr w:rsidR="008159BC" w:rsidRPr="00800549" w14:paraId="7F2567CC" w14:textId="77777777" w:rsidTr="009A6E6E">
        <w:trPr>
          <w:trHeight w:val="300"/>
        </w:trPr>
        <w:tc>
          <w:tcPr>
            <w:tcW w:w="3094" w:type="dxa"/>
            <w:tcBorders>
              <w:top w:val="single" w:sz="4" w:space="0" w:color="auto"/>
              <w:left w:val="single" w:sz="4" w:space="0" w:color="auto"/>
              <w:bottom w:val="single" w:sz="4" w:space="0" w:color="auto"/>
              <w:right w:val="single" w:sz="4" w:space="0" w:color="auto"/>
            </w:tcBorders>
            <w:hideMark/>
          </w:tcPr>
          <w:p w14:paraId="5E472B47" w14:textId="77777777" w:rsidR="008159BC" w:rsidRPr="00800549" w:rsidRDefault="008159BC" w:rsidP="008159BC">
            <w:pPr>
              <w:rPr>
                <w:b/>
                <w:szCs w:val="24"/>
              </w:rPr>
            </w:pPr>
            <w:r w:rsidRPr="00800549">
              <w:rPr>
                <w:b/>
                <w:szCs w:val="24"/>
              </w:rPr>
              <w:t>11.2. Sutarties galiojimo termino pratęsimas</w:t>
            </w:r>
          </w:p>
        </w:tc>
        <w:tc>
          <w:tcPr>
            <w:tcW w:w="6824" w:type="dxa"/>
            <w:gridSpan w:val="2"/>
            <w:tcBorders>
              <w:top w:val="single" w:sz="4" w:space="0" w:color="auto"/>
              <w:left w:val="single" w:sz="4" w:space="0" w:color="auto"/>
              <w:bottom w:val="single" w:sz="4" w:space="0" w:color="auto"/>
              <w:right w:val="single" w:sz="4" w:space="0" w:color="auto"/>
            </w:tcBorders>
          </w:tcPr>
          <w:p w14:paraId="6B5436DB" w14:textId="77777777" w:rsidR="008159BC" w:rsidRPr="00800549" w:rsidRDefault="008159BC" w:rsidP="008159BC">
            <w:pPr>
              <w:rPr>
                <w:bCs/>
                <w:szCs w:val="24"/>
              </w:rPr>
            </w:pPr>
            <w:r w:rsidRPr="00800549">
              <w:rPr>
                <w:bCs/>
                <w:szCs w:val="24"/>
              </w:rPr>
              <w:t>Netaikoma</w:t>
            </w:r>
          </w:p>
          <w:p w14:paraId="18C95743" w14:textId="77777777" w:rsidR="008159BC" w:rsidRPr="00800549" w:rsidRDefault="008159BC" w:rsidP="008159BC">
            <w:pPr>
              <w:rPr>
                <w:b/>
                <w:szCs w:val="24"/>
              </w:rPr>
            </w:pPr>
          </w:p>
        </w:tc>
      </w:tr>
      <w:tr w:rsidR="008159BC" w14:paraId="7543CFA8" w14:textId="77777777" w:rsidTr="00800549">
        <w:trPr>
          <w:trHeight w:val="300"/>
        </w:trPr>
        <w:tc>
          <w:tcPr>
            <w:tcW w:w="9918" w:type="dxa"/>
            <w:gridSpan w:val="3"/>
          </w:tcPr>
          <w:p w14:paraId="52E34E68" w14:textId="77777777" w:rsidR="008159BC" w:rsidRDefault="008159BC" w:rsidP="008159BC">
            <w:pPr>
              <w:jc w:val="center"/>
              <w:rPr>
                <w:b/>
                <w:kern w:val="2"/>
                <w:szCs w:val="24"/>
              </w:rPr>
            </w:pPr>
            <w:r>
              <w:rPr>
                <w:b/>
                <w:kern w:val="2"/>
                <w:szCs w:val="24"/>
              </w:rPr>
              <w:t>12. SUTARTIES NUTRAUKIMAS</w:t>
            </w:r>
          </w:p>
        </w:tc>
      </w:tr>
      <w:tr w:rsidR="008159BC" w14:paraId="0EB402D6" w14:textId="77777777" w:rsidTr="00800549">
        <w:trPr>
          <w:trHeight w:val="300"/>
        </w:trPr>
        <w:tc>
          <w:tcPr>
            <w:tcW w:w="3094" w:type="dxa"/>
            <w:tcBorders>
              <w:top w:val="single" w:sz="4" w:space="0" w:color="auto"/>
              <w:left w:val="single" w:sz="4" w:space="0" w:color="auto"/>
              <w:bottom w:val="single" w:sz="4" w:space="0" w:color="auto"/>
              <w:right w:val="single" w:sz="4" w:space="0" w:color="auto"/>
            </w:tcBorders>
          </w:tcPr>
          <w:p w14:paraId="4582651B" w14:textId="77777777" w:rsidR="008159BC" w:rsidRDefault="008159BC" w:rsidP="008159BC">
            <w:pPr>
              <w:rPr>
                <w:b/>
                <w:kern w:val="2"/>
                <w:szCs w:val="24"/>
              </w:rPr>
            </w:pPr>
            <w:r>
              <w:rPr>
                <w:b/>
                <w:kern w:val="2"/>
                <w:szCs w:val="24"/>
              </w:rPr>
              <w:t>12.1. Sutarties nutraukimo pagrindai</w:t>
            </w:r>
          </w:p>
        </w:tc>
        <w:tc>
          <w:tcPr>
            <w:tcW w:w="6824" w:type="dxa"/>
            <w:gridSpan w:val="2"/>
            <w:tcBorders>
              <w:top w:val="single" w:sz="4" w:space="0" w:color="auto"/>
              <w:left w:val="single" w:sz="4" w:space="0" w:color="auto"/>
              <w:bottom w:val="single" w:sz="4" w:space="0" w:color="auto"/>
              <w:right w:val="single" w:sz="4" w:space="0" w:color="auto"/>
            </w:tcBorders>
          </w:tcPr>
          <w:p w14:paraId="124F7E7B" w14:textId="15A94DBD" w:rsidR="008159BC" w:rsidRPr="00800549" w:rsidRDefault="008159BC" w:rsidP="008159BC">
            <w:pPr>
              <w:rPr>
                <w:kern w:val="2"/>
                <w:szCs w:val="24"/>
              </w:rPr>
            </w:pPr>
            <w:r>
              <w:rPr>
                <w:kern w:val="2"/>
                <w:szCs w:val="24"/>
              </w:rPr>
              <w:t>Sutartis gali būti nutraukiama rašytiniu Šalių susitarimu arba vienašališkai, Bendrosiose sąlygose nustatyta tvarka.</w:t>
            </w:r>
          </w:p>
        </w:tc>
      </w:tr>
      <w:tr w:rsidR="008159BC" w14:paraId="645C5CF8" w14:textId="77777777" w:rsidTr="00800549">
        <w:trPr>
          <w:trHeight w:val="300"/>
        </w:trPr>
        <w:tc>
          <w:tcPr>
            <w:tcW w:w="3094" w:type="dxa"/>
            <w:tcBorders>
              <w:top w:val="single" w:sz="4" w:space="0" w:color="auto"/>
              <w:left w:val="single" w:sz="4" w:space="0" w:color="auto"/>
              <w:bottom w:val="single" w:sz="4" w:space="0" w:color="auto"/>
              <w:right w:val="single" w:sz="4" w:space="0" w:color="auto"/>
            </w:tcBorders>
          </w:tcPr>
          <w:p w14:paraId="2ADD9087" w14:textId="77777777" w:rsidR="008159BC" w:rsidRDefault="008159BC" w:rsidP="008159BC">
            <w:pPr>
              <w:rPr>
                <w:b/>
                <w:kern w:val="2"/>
                <w:szCs w:val="24"/>
              </w:rPr>
            </w:pPr>
            <w:r>
              <w:rPr>
                <w:b/>
                <w:kern w:val="2"/>
                <w:szCs w:val="24"/>
              </w:rPr>
              <w:t xml:space="preserve">12.2. Esminiai Sutarties </w:t>
            </w:r>
            <w:r>
              <w:rPr>
                <w:b/>
                <w:szCs w:val="24"/>
              </w:rPr>
              <w:t>pažeidimai</w:t>
            </w:r>
          </w:p>
        </w:tc>
        <w:tc>
          <w:tcPr>
            <w:tcW w:w="6824" w:type="dxa"/>
            <w:gridSpan w:val="2"/>
            <w:tcBorders>
              <w:top w:val="single" w:sz="4" w:space="0" w:color="auto"/>
              <w:left w:val="single" w:sz="4" w:space="0" w:color="auto"/>
              <w:bottom w:val="single" w:sz="4" w:space="0" w:color="auto"/>
              <w:right w:val="single" w:sz="4" w:space="0" w:color="auto"/>
            </w:tcBorders>
          </w:tcPr>
          <w:p w14:paraId="7B7B09A7" w14:textId="59099775" w:rsidR="008159BC" w:rsidRPr="00226F1C" w:rsidRDefault="008159BC" w:rsidP="008159BC">
            <w:pPr>
              <w:rPr>
                <w:color w:val="000000" w:themeColor="text1"/>
                <w:kern w:val="2"/>
                <w:szCs w:val="24"/>
              </w:rPr>
            </w:pPr>
            <w:r w:rsidRPr="00604CF3">
              <w:rPr>
                <w:color w:val="000000" w:themeColor="text1"/>
                <w:kern w:val="2"/>
                <w:szCs w:val="24"/>
              </w:rPr>
              <w:t xml:space="preserve">12.2.1. </w:t>
            </w:r>
            <w:r>
              <w:rPr>
                <w:color w:val="000000" w:themeColor="text1"/>
                <w:kern w:val="2"/>
                <w:szCs w:val="24"/>
              </w:rPr>
              <w:t>J</w:t>
            </w:r>
            <w:r w:rsidRPr="00604CF3">
              <w:rPr>
                <w:color w:val="000000" w:themeColor="text1"/>
                <w:kern w:val="2"/>
                <w:szCs w:val="24"/>
              </w:rPr>
              <w:t>eigu Tiekėjas nevykdo prisiimtų įsipareigojimų už Sutartyje nustatytą Sutarties kainą / įkainius;</w:t>
            </w:r>
          </w:p>
          <w:p w14:paraId="3A2E3B3D" w14:textId="16030F89" w:rsidR="008159BC" w:rsidRPr="00D85EAB" w:rsidRDefault="008159BC" w:rsidP="008159BC">
            <w:pPr>
              <w:spacing w:line="257" w:lineRule="auto"/>
              <w:jc w:val="both"/>
              <w:rPr>
                <w:rFonts w:eastAsia="Arial"/>
                <w:color w:val="000000" w:themeColor="text1"/>
                <w:kern w:val="2"/>
                <w:szCs w:val="24"/>
                <w:lang w:val="lt"/>
              </w:rPr>
            </w:pPr>
            <w:r w:rsidRPr="00D85EAB">
              <w:rPr>
                <w:rFonts w:eastAsia="Arial"/>
                <w:color w:val="000000" w:themeColor="text1"/>
                <w:kern w:val="2"/>
                <w:szCs w:val="24"/>
                <w:lang w:val="lt"/>
              </w:rPr>
              <w:t>12.2.2. jeigu Tiekėjas nesilaiko Sutartyje nustatytų</w:t>
            </w:r>
            <w:r>
              <w:rPr>
                <w:rFonts w:eastAsia="Arial"/>
                <w:color w:val="000000" w:themeColor="text1"/>
                <w:kern w:val="2"/>
                <w:szCs w:val="24"/>
                <w:lang w:val="lt"/>
              </w:rPr>
              <w:t xml:space="preserve"> Prekių/Paslaugų</w:t>
            </w:r>
            <w:r w:rsidRPr="00D85EAB">
              <w:rPr>
                <w:rFonts w:eastAsia="Arial"/>
                <w:color w:val="000000" w:themeColor="text1"/>
                <w:kern w:val="2"/>
                <w:szCs w:val="24"/>
                <w:lang w:val="lt"/>
              </w:rPr>
              <w:t xml:space="preserve"> </w:t>
            </w:r>
            <w:r>
              <w:rPr>
                <w:rFonts w:eastAsia="Arial"/>
                <w:color w:val="000000" w:themeColor="text1"/>
                <w:kern w:val="2"/>
                <w:szCs w:val="24"/>
                <w:lang w:val="lt"/>
              </w:rPr>
              <w:t>tiekimo/</w:t>
            </w:r>
            <w:r w:rsidRPr="00D85EAB">
              <w:rPr>
                <w:rFonts w:eastAsia="Arial"/>
                <w:color w:val="000000" w:themeColor="text1"/>
                <w:kern w:val="2"/>
                <w:szCs w:val="24"/>
                <w:lang w:val="lt"/>
              </w:rPr>
              <w:t>teikimo terminų 2 (du) kartus iš eilės arba vėluoja suteikti Prekes -  Paslaugas daugiau nei (Prekėms – 3 darbo dienos</w:t>
            </w:r>
            <w:r>
              <w:rPr>
                <w:rFonts w:eastAsia="Arial"/>
                <w:color w:val="000000" w:themeColor="text1"/>
                <w:kern w:val="2"/>
                <w:szCs w:val="24"/>
                <w:lang w:val="lt"/>
              </w:rPr>
              <w:t xml:space="preserve"> </w:t>
            </w:r>
            <w:r w:rsidRPr="00D85EAB">
              <w:rPr>
                <w:rFonts w:eastAsia="Arial"/>
                <w:color w:val="000000" w:themeColor="text1"/>
                <w:kern w:val="2"/>
                <w:szCs w:val="24"/>
                <w:lang w:val="lt"/>
              </w:rPr>
              <w:t>Paslaugoms -10 kalendorinių dienų) nuo Sutartyje nustatyto</w:t>
            </w:r>
            <w:r>
              <w:rPr>
                <w:rFonts w:eastAsia="Arial"/>
                <w:color w:val="000000" w:themeColor="text1"/>
                <w:kern w:val="2"/>
                <w:szCs w:val="24"/>
                <w:lang w:val="lt"/>
              </w:rPr>
              <w:t xml:space="preserve"> Prekių- Paslaugų</w:t>
            </w:r>
            <w:r w:rsidRPr="00D85EAB">
              <w:rPr>
                <w:rFonts w:eastAsia="Arial"/>
                <w:color w:val="000000" w:themeColor="text1"/>
                <w:kern w:val="2"/>
                <w:szCs w:val="24"/>
                <w:lang w:val="lt"/>
              </w:rPr>
              <w:t xml:space="preserve"> suteikimo termino;</w:t>
            </w:r>
          </w:p>
          <w:p w14:paraId="0785CE1C" w14:textId="5BAEC652" w:rsidR="008159BC" w:rsidRPr="000714AD" w:rsidRDefault="008159BC" w:rsidP="008159BC">
            <w:pPr>
              <w:tabs>
                <w:tab w:val="left" w:pos="567"/>
                <w:tab w:val="left" w:pos="851"/>
                <w:tab w:val="left" w:pos="992"/>
                <w:tab w:val="left" w:pos="1134"/>
              </w:tabs>
              <w:spacing w:line="257" w:lineRule="auto"/>
              <w:jc w:val="both"/>
              <w:rPr>
                <w:rFonts w:eastAsia="Arial"/>
                <w:color w:val="000000" w:themeColor="text1"/>
                <w:kern w:val="2"/>
                <w:szCs w:val="24"/>
                <w:lang w:val="lt"/>
              </w:rPr>
            </w:pPr>
            <w:r w:rsidRPr="000714AD">
              <w:rPr>
                <w:rFonts w:eastAsia="Arial"/>
                <w:color w:val="000000" w:themeColor="text1"/>
                <w:kern w:val="2"/>
                <w:szCs w:val="24"/>
                <w:lang w:val="lt"/>
              </w:rPr>
              <w:t>12.2.</w:t>
            </w:r>
            <w:r>
              <w:rPr>
                <w:rFonts w:eastAsia="Arial"/>
                <w:color w:val="000000" w:themeColor="text1"/>
                <w:kern w:val="2"/>
                <w:szCs w:val="24"/>
                <w:lang w:val="lt"/>
              </w:rPr>
              <w:t>3</w:t>
            </w:r>
            <w:r w:rsidRPr="000714AD">
              <w:rPr>
                <w:rFonts w:eastAsia="Arial"/>
                <w:color w:val="000000" w:themeColor="text1"/>
                <w:kern w:val="2"/>
                <w:szCs w:val="24"/>
                <w:lang w:val="lt"/>
              </w:rPr>
              <w:t>. Tiekėjas pažeidžia Prekių - Paslaugų suteikimo terminus ir dėl Paslaugų suteikimo vėlavimo Paslaugos tampa nebereikalingos;</w:t>
            </w:r>
          </w:p>
          <w:p w14:paraId="2134097A" w14:textId="1095B2F3" w:rsidR="008159BC" w:rsidRPr="00226F1C" w:rsidRDefault="008159BC" w:rsidP="008159BC">
            <w:pPr>
              <w:tabs>
                <w:tab w:val="left" w:pos="567"/>
                <w:tab w:val="left" w:pos="851"/>
                <w:tab w:val="left" w:pos="992"/>
                <w:tab w:val="left" w:pos="1134"/>
              </w:tabs>
              <w:spacing w:line="257" w:lineRule="auto"/>
              <w:jc w:val="both"/>
              <w:rPr>
                <w:rFonts w:eastAsia="Arial"/>
                <w:color w:val="000000" w:themeColor="text1"/>
                <w:kern w:val="2"/>
                <w:szCs w:val="24"/>
                <w:lang w:val="lt"/>
              </w:rPr>
            </w:pPr>
            <w:r w:rsidRPr="00D350EE">
              <w:rPr>
                <w:rFonts w:eastAsia="Arial"/>
                <w:color w:val="000000" w:themeColor="text1"/>
                <w:kern w:val="2"/>
                <w:szCs w:val="24"/>
                <w:lang w:val="lt"/>
              </w:rPr>
              <w:t>12.2.</w:t>
            </w:r>
            <w:r>
              <w:rPr>
                <w:rFonts w:eastAsia="Arial"/>
                <w:color w:val="000000" w:themeColor="text1"/>
                <w:kern w:val="2"/>
                <w:szCs w:val="24"/>
                <w:lang w:val="lt"/>
              </w:rPr>
              <w:t>4</w:t>
            </w:r>
            <w:r w:rsidRPr="00D350EE">
              <w:rPr>
                <w:rFonts w:eastAsia="Arial"/>
                <w:color w:val="000000" w:themeColor="text1"/>
                <w:kern w:val="2"/>
                <w:szCs w:val="24"/>
                <w:lang w:val="lt"/>
              </w:rPr>
              <w:t>.</w:t>
            </w:r>
            <w:r>
              <w:rPr>
                <w:rFonts w:eastAsia="Arial"/>
                <w:color w:val="000000" w:themeColor="text1"/>
                <w:kern w:val="2"/>
                <w:szCs w:val="24"/>
                <w:lang w:val="lt"/>
              </w:rPr>
              <w:t xml:space="preserve"> </w:t>
            </w:r>
            <w:r w:rsidRPr="00800549">
              <w:rPr>
                <w:rFonts w:eastAsia="Arial"/>
                <w:color w:val="000000" w:themeColor="text1"/>
                <w:kern w:val="2"/>
                <w:szCs w:val="24"/>
              </w:rPr>
              <w:t xml:space="preserve">Tiekėjo kvalifikacija tapo nebeatitinkanti pirkimo dokumentuose nustatytų reikalavimų, būtinų tinkamam Sutarties vykdymui, ir Tiekėjas per 14 (keturiolika) kalendorinių dienų nuo </w:t>
            </w:r>
            <w:r w:rsidRPr="00800549">
              <w:rPr>
                <w:rFonts w:eastAsia="Arial"/>
                <w:color w:val="000000" w:themeColor="text1"/>
                <w:kern w:val="2"/>
                <w:szCs w:val="24"/>
              </w:rPr>
              <w:lastRenderedPageBreak/>
              <w:t>Perkančiosios organizacijos raštiško informavimo apie tokius neatitikimus dienos jų nepašalino.</w:t>
            </w:r>
          </w:p>
        </w:tc>
      </w:tr>
      <w:tr w:rsidR="008159BC" w14:paraId="09B98FF0" w14:textId="77777777" w:rsidTr="00800549">
        <w:trPr>
          <w:trHeight w:val="300"/>
        </w:trPr>
        <w:tc>
          <w:tcPr>
            <w:tcW w:w="9918" w:type="dxa"/>
            <w:gridSpan w:val="3"/>
          </w:tcPr>
          <w:p w14:paraId="46677328" w14:textId="40752479" w:rsidR="008159BC" w:rsidRDefault="008159BC" w:rsidP="008159BC">
            <w:pPr>
              <w:jc w:val="center"/>
              <w:rPr>
                <w:kern w:val="2"/>
                <w:szCs w:val="24"/>
              </w:rPr>
            </w:pPr>
            <w:r>
              <w:rPr>
                <w:b/>
                <w:kern w:val="2"/>
                <w:szCs w:val="24"/>
              </w:rPr>
              <w:lastRenderedPageBreak/>
              <w:t xml:space="preserve">13. APLINKOS APSAUGOS IR SOCIALINIAI KRITERIJAI </w:t>
            </w:r>
          </w:p>
        </w:tc>
      </w:tr>
      <w:tr w:rsidR="008159BC" w14:paraId="0A26167C" w14:textId="77777777" w:rsidTr="00800549">
        <w:trPr>
          <w:trHeight w:val="300"/>
        </w:trPr>
        <w:tc>
          <w:tcPr>
            <w:tcW w:w="3094" w:type="dxa"/>
          </w:tcPr>
          <w:p w14:paraId="2ED3ABD3" w14:textId="4CABE37C" w:rsidR="008159BC" w:rsidRDefault="008159BC" w:rsidP="008159BC">
            <w:pPr>
              <w:rPr>
                <w:b/>
                <w:kern w:val="2"/>
                <w:szCs w:val="24"/>
              </w:rPr>
            </w:pPr>
            <w:r>
              <w:rPr>
                <w:b/>
                <w:kern w:val="2"/>
                <w:szCs w:val="24"/>
              </w:rPr>
              <w:t xml:space="preserve">13.1. Su perkamomis prekėmis susiję  aplinkos apsaugos kriterijai </w:t>
            </w:r>
          </w:p>
        </w:tc>
        <w:tc>
          <w:tcPr>
            <w:tcW w:w="6824" w:type="dxa"/>
            <w:gridSpan w:val="2"/>
          </w:tcPr>
          <w:p w14:paraId="50D80434" w14:textId="5C8FDD7A" w:rsidR="008159BC" w:rsidRPr="00226F1C" w:rsidRDefault="008159BC" w:rsidP="008159BC">
            <w:pPr>
              <w:spacing w:line="20" w:lineRule="atLeast"/>
              <w:jc w:val="both"/>
              <w:rPr>
                <w:rFonts w:eastAsia="Arial Unicode MS"/>
              </w:rPr>
            </w:pPr>
            <w:r w:rsidRPr="00226F1C">
              <w:t>Aplinkos apsaugos kriterijų taikymas, vykdant žaliuosius pirkimus, tvarkos aprašas, patvirtintas Lietuvos Respublikos Aplinkos ministro 2011 m. birželio 28 d. įsakymu Nr. D1-508,</w:t>
            </w:r>
            <w:r>
              <w:t xml:space="preserve"> </w:t>
            </w:r>
            <w:r w:rsidRPr="00226F1C">
              <w:t>4.4.4. punkt</w:t>
            </w:r>
            <w:r>
              <w:t>as</w:t>
            </w:r>
            <w:r w:rsidRPr="00226F1C">
              <w:t xml:space="preserve"> 4.4.4.4. papunkčiu.</w:t>
            </w:r>
          </w:p>
        </w:tc>
      </w:tr>
      <w:tr w:rsidR="008159BC" w14:paraId="0EADB8C4" w14:textId="77777777" w:rsidTr="00800549">
        <w:trPr>
          <w:trHeight w:val="300"/>
        </w:trPr>
        <w:tc>
          <w:tcPr>
            <w:tcW w:w="3094" w:type="dxa"/>
          </w:tcPr>
          <w:p w14:paraId="7239537C" w14:textId="20D84C7F" w:rsidR="008159BC" w:rsidRDefault="008159BC" w:rsidP="008159BC">
            <w:pPr>
              <w:rPr>
                <w:b/>
                <w:kern w:val="2"/>
                <w:szCs w:val="24"/>
              </w:rPr>
            </w:pPr>
            <w:r>
              <w:rPr>
                <w:b/>
                <w:kern w:val="2"/>
                <w:szCs w:val="24"/>
              </w:rPr>
              <w:t>13.2. Su perkamomis prekėmis susiję socialiniai kriterijai</w:t>
            </w:r>
          </w:p>
        </w:tc>
        <w:tc>
          <w:tcPr>
            <w:tcW w:w="6824" w:type="dxa"/>
            <w:gridSpan w:val="2"/>
          </w:tcPr>
          <w:p w14:paraId="1C449DFB" w14:textId="77777777" w:rsidR="008159BC" w:rsidRDefault="008159BC" w:rsidP="008159BC">
            <w:pPr>
              <w:rPr>
                <w:color w:val="000000"/>
                <w:kern w:val="2"/>
                <w:szCs w:val="24"/>
                <w:shd w:val="clear" w:color="auto" w:fill="FFFFFF"/>
              </w:rPr>
            </w:pPr>
            <w:r>
              <w:rPr>
                <w:color w:val="000000"/>
                <w:kern w:val="2"/>
                <w:szCs w:val="24"/>
                <w:shd w:val="clear" w:color="auto" w:fill="FFFFFF"/>
              </w:rPr>
              <w:t>Netaikoma</w:t>
            </w:r>
          </w:p>
          <w:p w14:paraId="0F6D693F" w14:textId="77777777" w:rsidR="008159BC" w:rsidRDefault="008159BC" w:rsidP="008159BC">
            <w:pPr>
              <w:rPr>
                <w:color w:val="000000"/>
                <w:kern w:val="2"/>
                <w:szCs w:val="24"/>
                <w:shd w:val="clear" w:color="auto" w:fill="FFFFFF"/>
              </w:rPr>
            </w:pPr>
          </w:p>
          <w:p w14:paraId="7BFF5D5D" w14:textId="22ABE17B" w:rsidR="008159BC" w:rsidRDefault="008159BC" w:rsidP="008159BC">
            <w:pPr>
              <w:rPr>
                <w:color w:val="0070C0"/>
                <w:kern w:val="2"/>
                <w:szCs w:val="24"/>
              </w:rPr>
            </w:pPr>
          </w:p>
        </w:tc>
      </w:tr>
      <w:tr w:rsidR="008159BC" w14:paraId="22B98FEF" w14:textId="77777777" w:rsidTr="00800549">
        <w:trPr>
          <w:trHeight w:val="300"/>
        </w:trPr>
        <w:tc>
          <w:tcPr>
            <w:tcW w:w="9918" w:type="dxa"/>
            <w:gridSpan w:val="3"/>
          </w:tcPr>
          <w:p w14:paraId="3995F3F8" w14:textId="77777777" w:rsidR="008159BC" w:rsidRDefault="008159BC" w:rsidP="008159BC">
            <w:pPr>
              <w:jc w:val="center"/>
              <w:rPr>
                <w:b/>
                <w:kern w:val="2"/>
                <w:szCs w:val="24"/>
              </w:rPr>
            </w:pPr>
            <w:r>
              <w:rPr>
                <w:b/>
                <w:kern w:val="2"/>
                <w:szCs w:val="24"/>
              </w:rPr>
              <w:t xml:space="preserve">14. BENDRŲJŲ SĄLYGŲ PAKEITIMAI IR PAPILDYMAI </w:t>
            </w:r>
          </w:p>
          <w:p w14:paraId="48BD56D9" w14:textId="7A7696DB" w:rsidR="008159BC" w:rsidRDefault="008159BC" w:rsidP="008159BC">
            <w:pPr>
              <w:jc w:val="center"/>
              <w:rPr>
                <w:kern w:val="2"/>
                <w:szCs w:val="24"/>
              </w:rPr>
            </w:pPr>
          </w:p>
        </w:tc>
      </w:tr>
      <w:tr w:rsidR="008159BC" w14:paraId="4C976664" w14:textId="77777777" w:rsidTr="00800549">
        <w:trPr>
          <w:trHeight w:val="300"/>
        </w:trPr>
        <w:tc>
          <w:tcPr>
            <w:tcW w:w="3094" w:type="dxa"/>
          </w:tcPr>
          <w:p w14:paraId="43D39A24" w14:textId="77777777" w:rsidR="008159BC" w:rsidRDefault="008159BC" w:rsidP="008159BC">
            <w:pPr>
              <w:rPr>
                <w:b/>
                <w:kern w:val="2"/>
                <w:szCs w:val="24"/>
              </w:rPr>
            </w:pPr>
            <w:r>
              <w:rPr>
                <w:b/>
                <w:kern w:val="2"/>
                <w:szCs w:val="24"/>
              </w:rPr>
              <w:t xml:space="preserve">14.1. </w:t>
            </w:r>
          </w:p>
        </w:tc>
        <w:tc>
          <w:tcPr>
            <w:tcW w:w="6824" w:type="dxa"/>
            <w:gridSpan w:val="2"/>
          </w:tcPr>
          <w:p w14:paraId="074A687E" w14:textId="5CF3AC85" w:rsidR="008159BC" w:rsidRPr="0085715E" w:rsidRDefault="008159BC" w:rsidP="008159BC">
            <w:pPr>
              <w:rPr>
                <w:color w:val="000000" w:themeColor="text1"/>
                <w:kern w:val="2"/>
                <w:szCs w:val="24"/>
              </w:rPr>
            </w:pPr>
            <w:r w:rsidRPr="0085715E">
              <w:rPr>
                <w:color w:val="000000" w:themeColor="text1"/>
                <w:kern w:val="2"/>
                <w:szCs w:val="24"/>
              </w:rPr>
              <w:t>Netaikoma ____.</w:t>
            </w:r>
          </w:p>
        </w:tc>
      </w:tr>
      <w:tr w:rsidR="008159BC" w14:paraId="7F12D2F6" w14:textId="77777777" w:rsidTr="00800549">
        <w:trPr>
          <w:trHeight w:val="300"/>
        </w:trPr>
        <w:tc>
          <w:tcPr>
            <w:tcW w:w="3094" w:type="dxa"/>
          </w:tcPr>
          <w:p w14:paraId="673FE224" w14:textId="77777777" w:rsidR="008159BC" w:rsidRDefault="008159BC" w:rsidP="008159BC">
            <w:pPr>
              <w:rPr>
                <w:b/>
                <w:kern w:val="2"/>
                <w:szCs w:val="24"/>
              </w:rPr>
            </w:pPr>
            <w:r>
              <w:rPr>
                <w:b/>
                <w:kern w:val="2"/>
                <w:szCs w:val="24"/>
              </w:rPr>
              <w:t>14.2.</w:t>
            </w:r>
          </w:p>
        </w:tc>
        <w:tc>
          <w:tcPr>
            <w:tcW w:w="6824" w:type="dxa"/>
            <w:gridSpan w:val="2"/>
          </w:tcPr>
          <w:p w14:paraId="041A4697" w14:textId="1CAFF863" w:rsidR="008159BC" w:rsidRPr="0085715E" w:rsidRDefault="008159BC" w:rsidP="008159BC">
            <w:pPr>
              <w:rPr>
                <w:color w:val="000000" w:themeColor="text1"/>
                <w:kern w:val="2"/>
                <w:szCs w:val="24"/>
              </w:rPr>
            </w:pPr>
            <w:r w:rsidRPr="0085715E">
              <w:rPr>
                <w:color w:val="000000" w:themeColor="text1"/>
                <w:kern w:val="2"/>
                <w:szCs w:val="24"/>
              </w:rPr>
              <w:t>Netaikoma</w:t>
            </w:r>
          </w:p>
        </w:tc>
      </w:tr>
      <w:tr w:rsidR="008159BC" w14:paraId="176FED03" w14:textId="77777777" w:rsidTr="00800549">
        <w:trPr>
          <w:trHeight w:val="300"/>
        </w:trPr>
        <w:tc>
          <w:tcPr>
            <w:tcW w:w="3094" w:type="dxa"/>
          </w:tcPr>
          <w:p w14:paraId="10342BD8" w14:textId="77777777" w:rsidR="008159BC" w:rsidRDefault="008159BC" w:rsidP="008159BC">
            <w:pPr>
              <w:rPr>
                <w:b/>
                <w:kern w:val="2"/>
                <w:szCs w:val="24"/>
              </w:rPr>
            </w:pPr>
            <w:r>
              <w:rPr>
                <w:b/>
                <w:kern w:val="2"/>
                <w:szCs w:val="24"/>
              </w:rPr>
              <w:t>14.3.</w:t>
            </w:r>
          </w:p>
        </w:tc>
        <w:tc>
          <w:tcPr>
            <w:tcW w:w="6824" w:type="dxa"/>
            <w:gridSpan w:val="2"/>
          </w:tcPr>
          <w:p w14:paraId="7D99FC45" w14:textId="73A072FF" w:rsidR="008159BC" w:rsidRPr="0085715E" w:rsidRDefault="008159BC" w:rsidP="008159BC">
            <w:pPr>
              <w:rPr>
                <w:color w:val="000000" w:themeColor="text1"/>
                <w:kern w:val="2"/>
                <w:szCs w:val="24"/>
              </w:rPr>
            </w:pPr>
            <w:r w:rsidRPr="0085715E">
              <w:rPr>
                <w:color w:val="000000" w:themeColor="text1"/>
                <w:kern w:val="2"/>
                <w:szCs w:val="24"/>
              </w:rPr>
              <w:t>Netaikoma</w:t>
            </w:r>
          </w:p>
        </w:tc>
      </w:tr>
      <w:tr w:rsidR="008159BC" w14:paraId="5DD0B832" w14:textId="77777777" w:rsidTr="00800549">
        <w:trPr>
          <w:trHeight w:val="300"/>
        </w:trPr>
        <w:tc>
          <w:tcPr>
            <w:tcW w:w="3094" w:type="dxa"/>
          </w:tcPr>
          <w:p w14:paraId="3BE44F00" w14:textId="77777777" w:rsidR="008159BC" w:rsidRDefault="008159BC" w:rsidP="008159BC">
            <w:pPr>
              <w:rPr>
                <w:b/>
                <w:kern w:val="2"/>
                <w:szCs w:val="24"/>
              </w:rPr>
            </w:pPr>
            <w:r>
              <w:rPr>
                <w:b/>
                <w:kern w:val="2"/>
                <w:szCs w:val="24"/>
              </w:rPr>
              <w:t>14.4.</w:t>
            </w:r>
          </w:p>
        </w:tc>
        <w:tc>
          <w:tcPr>
            <w:tcW w:w="6824" w:type="dxa"/>
            <w:gridSpan w:val="2"/>
          </w:tcPr>
          <w:p w14:paraId="40B794B5" w14:textId="56AD2F46" w:rsidR="008159BC" w:rsidRPr="0085715E" w:rsidRDefault="008159BC" w:rsidP="008159BC">
            <w:pPr>
              <w:rPr>
                <w:color w:val="000000" w:themeColor="text1"/>
                <w:kern w:val="2"/>
                <w:szCs w:val="24"/>
              </w:rPr>
            </w:pPr>
            <w:r w:rsidRPr="0085715E">
              <w:rPr>
                <w:color w:val="000000" w:themeColor="text1"/>
                <w:kern w:val="2"/>
                <w:szCs w:val="24"/>
              </w:rPr>
              <w:t>Netaikoma</w:t>
            </w:r>
          </w:p>
        </w:tc>
      </w:tr>
      <w:tr w:rsidR="008159BC" w14:paraId="363120F8" w14:textId="77777777" w:rsidTr="00800549">
        <w:trPr>
          <w:trHeight w:val="300"/>
        </w:trPr>
        <w:tc>
          <w:tcPr>
            <w:tcW w:w="3094" w:type="dxa"/>
          </w:tcPr>
          <w:p w14:paraId="2B374B34" w14:textId="77777777" w:rsidR="008159BC" w:rsidRDefault="008159BC" w:rsidP="008159BC">
            <w:pPr>
              <w:rPr>
                <w:b/>
                <w:kern w:val="2"/>
                <w:szCs w:val="24"/>
              </w:rPr>
            </w:pPr>
            <w:r>
              <w:rPr>
                <w:b/>
                <w:kern w:val="2"/>
                <w:szCs w:val="24"/>
              </w:rPr>
              <w:t>14.5.</w:t>
            </w:r>
          </w:p>
        </w:tc>
        <w:tc>
          <w:tcPr>
            <w:tcW w:w="6824" w:type="dxa"/>
            <w:gridSpan w:val="2"/>
          </w:tcPr>
          <w:p w14:paraId="034CD918" w14:textId="207E0B0C" w:rsidR="008159BC" w:rsidRDefault="008159BC" w:rsidP="008159BC">
            <w:pPr>
              <w:rPr>
                <w:kern w:val="2"/>
                <w:szCs w:val="24"/>
              </w:rPr>
            </w:pPr>
            <w:r>
              <w:rPr>
                <w:kern w:val="2"/>
                <w:szCs w:val="24"/>
              </w:rPr>
              <w:t>Netaikoma</w:t>
            </w:r>
          </w:p>
        </w:tc>
      </w:tr>
      <w:tr w:rsidR="008159BC" w14:paraId="1B646077" w14:textId="77777777" w:rsidTr="00800549">
        <w:trPr>
          <w:trHeight w:val="300"/>
        </w:trPr>
        <w:tc>
          <w:tcPr>
            <w:tcW w:w="9918" w:type="dxa"/>
            <w:gridSpan w:val="3"/>
          </w:tcPr>
          <w:p w14:paraId="15CAAD3B" w14:textId="77777777" w:rsidR="008159BC" w:rsidRDefault="008159BC" w:rsidP="008159BC">
            <w:pPr>
              <w:jc w:val="center"/>
              <w:rPr>
                <w:b/>
                <w:kern w:val="2"/>
                <w:szCs w:val="24"/>
              </w:rPr>
            </w:pPr>
            <w:r>
              <w:rPr>
                <w:b/>
                <w:kern w:val="2"/>
                <w:szCs w:val="24"/>
              </w:rPr>
              <w:t>15. SUTARTIES PRIEDAI</w:t>
            </w:r>
          </w:p>
        </w:tc>
      </w:tr>
      <w:tr w:rsidR="008159BC" w14:paraId="7A85CDE5" w14:textId="77777777" w:rsidTr="00800549">
        <w:trPr>
          <w:trHeight w:val="300"/>
        </w:trPr>
        <w:tc>
          <w:tcPr>
            <w:tcW w:w="3094" w:type="dxa"/>
          </w:tcPr>
          <w:p w14:paraId="74D57943" w14:textId="604E7E65" w:rsidR="008159BC" w:rsidRDefault="008159BC" w:rsidP="008159BC">
            <w:pPr>
              <w:rPr>
                <w:b/>
                <w:kern w:val="2"/>
                <w:szCs w:val="24"/>
              </w:rPr>
            </w:pPr>
            <w:r>
              <w:rPr>
                <w:b/>
                <w:kern w:val="2"/>
                <w:szCs w:val="24"/>
              </w:rPr>
              <w:t xml:space="preserve"> 15.1. Priedas Nr. 1</w:t>
            </w:r>
          </w:p>
        </w:tc>
        <w:tc>
          <w:tcPr>
            <w:tcW w:w="6824" w:type="dxa"/>
            <w:gridSpan w:val="2"/>
          </w:tcPr>
          <w:p w14:paraId="3C99FCD8" w14:textId="7DEEB39C" w:rsidR="008159BC" w:rsidRPr="00857A33" w:rsidRDefault="008159BC" w:rsidP="008159BC">
            <w:pPr>
              <w:rPr>
                <w:b/>
                <w:bCs/>
              </w:rPr>
            </w:pPr>
            <w:r w:rsidRPr="00857A33">
              <w:rPr>
                <w:b/>
                <w:bCs/>
              </w:rPr>
              <w:t>Prekių ir paslaugų orientacinių kiekių lentelės (1–11)</w:t>
            </w:r>
          </w:p>
        </w:tc>
      </w:tr>
      <w:tr w:rsidR="008159BC" w14:paraId="6372A2E9" w14:textId="77777777" w:rsidTr="00800549">
        <w:trPr>
          <w:trHeight w:val="300"/>
        </w:trPr>
        <w:tc>
          <w:tcPr>
            <w:tcW w:w="3094" w:type="dxa"/>
          </w:tcPr>
          <w:p w14:paraId="7A38CBD0" w14:textId="3E53D6D6" w:rsidR="008159BC" w:rsidRDefault="008159BC" w:rsidP="008159BC">
            <w:pPr>
              <w:rPr>
                <w:b/>
                <w:kern w:val="2"/>
                <w:szCs w:val="24"/>
              </w:rPr>
            </w:pPr>
            <w:r>
              <w:rPr>
                <w:b/>
                <w:kern w:val="2"/>
                <w:szCs w:val="24"/>
              </w:rPr>
              <w:t xml:space="preserve"> 15.2. Priedas Nr. 2</w:t>
            </w:r>
          </w:p>
        </w:tc>
        <w:tc>
          <w:tcPr>
            <w:tcW w:w="6824" w:type="dxa"/>
            <w:gridSpan w:val="2"/>
          </w:tcPr>
          <w:p w14:paraId="6FEFF40E" w14:textId="6506BE48" w:rsidR="008159BC" w:rsidRDefault="008159BC" w:rsidP="008159BC">
            <w:pPr>
              <w:rPr>
                <w:b/>
                <w:kern w:val="2"/>
                <w:szCs w:val="24"/>
              </w:rPr>
            </w:pPr>
            <w:r>
              <w:rPr>
                <w:b/>
                <w:kern w:val="2"/>
                <w:szCs w:val="24"/>
              </w:rPr>
              <w:t>Joniškio rajono seniūnijų kontaktinė informacija</w:t>
            </w:r>
          </w:p>
        </w:tc>
      </w:tr>
      <w:tr w:rsidR="008159BC" w14:paraId="3547C6CB" w14:textId="77777777" w:rsidTr="00800549">
        <w:trPr>
          <w:trHeight w:val="300"/>
        </w:trPr>
        <w:tc>
          <w:tcPr>
            <w:tcW w:w="3094" w:type="dxa"/>
          </w:tcPr>
          <w:p w14:paraId="6DF39C7C" w14:textId="741B1279" w:rsidR="008159BC" w:rsidRDefault="008159BC" w:rsidP="008159BC">
            <w:pPr>
              <w:rPr>
                <w:b/>
                <w:kern w:val="2"/>
                <w:szCs w:val="24"/>
              </w:rPr>
            </w:pPr>
            <w:r>
              <w:rPr>
                <w:b/>
                <w:kern w:val="2"/>
                <w:szCs w:val="24"/>
              </w:rPr>
              <w:t xml:space="preserve"> 15.3. Priedas Nr. 3</w:t>
            </w:r>
          </w:p>
        </w:tc>
        <w:tc>
          <w:tcPr>
            <w:tcW w:w="6824" w:type="dxa"/>
            <w:gridSpan w:val="2"/>
          </w:tcPr>
          <w:p w14:paraId="35C72E4B" w14:textId="554F547A" w:rsidR="008159BC" w:rsidRDefault="008159BC" w:rsidP="008159BC">
            <w:pPr>
              <w:rPr>
                <w:b/>
                <w:kern w:val="2"/>
                <w:szCs w:val="24"/>
              </w:rPr>
            </w:pPr>
            <w:r>
              <w:rPr>
                <w:b/>
                <w:kern w:val="2"/>
                <w:szCs w:val="24"/>
              </w:rPr>
              <w:t>Techninė specifikacija</w:t>
            </w:r>
          </w:p>
        </w:tc>
      </w:tr>
      <w:tr w:rsidR="008159BC" w14:paraId="24D7064F" w14:textId="77777777" w:rsidTr="00800549">
        <w:trPr>
          <w:trHeight w:val="300"/>
        </w:trPr>
        <w:tc>
          <w:tcPr>
            <w:tcW w:w="3094" w:type="dxa"/>
          </w:tcPr>
          <w:p w14:paraId="74E51BFF" w14:textId="23FA20AF" w:rsidR="008159BC" w:rsidRDefault="008159BC" w:rsidP="008159BC">
            <w:pPr>
              <w:rPr>
                <w:b/>
                <w:kern w:val="2"/>
                <w:szCs w:val="24"/>
              </w:rPr>
            </w:pPr>
            <w:r>
              <w:rPr>
                <w:b/>
                <w:kern w:val="2"/>
                <w:szCs w:val="24"/>
              </w:rPr>
              <w:t xml:space="preserve"> 15.4. Priedas Nr. 4</w:t>
            </w:r>
          </w:p>
        </w:tc>
        <w:tc>
          <w:tcPr>
            <w:tcW w:w="6824" w:type="dxa"/>
            <w:gridSpan w:val="2"/>
          </w:tcPr>
          <w:p w14:paraId="146FECAB" w14:textId="7A8C4403" w:rsidR="008159BC" w:rsidRDefault="008159BC" w:rsidP="008159BC">
            <w:pPr>
              <w:rPr>
                <w:b/>
                <w:kern w:val="2"/>
                <w:szCs w:val="24"/>
              </w:rPr>
            </w:pPr>
            <w:r>
              <w:rPr>
                <w:b/>
                <w:kern w:val="2"/>
                <w:szCs w:val="24"/>
              </w:rPr>
              <w:t>Pasiūlymas</w:t>
            </w:r>
          </w:p>
        </w:tc>
      </w:tr>
      <w:tr w:rsidR="008159BC" w14:paraId="4A93E693" w14:textId="77777777" w:rsidTr="00800549">
        <w:tc>
          <w:tcPr>
            <w:tcW w:w="9918" w:type="dxa"/>
            <w:gridSpan w:val="3"/>
          </w:tcPr>
          <w:p w14:paraId="05D80065" w14:textId="77777777" w:rsidR="008159BC" w:rsidRDefault="008159BC" w:rsidP="008159BC">
            <w:pPr>
              <w:jc w:val="center"/>
              <w:rPr>
                <w:b/>
                <w:kern w:val="2"/>
                <w:szCs w:val="24"/>
              </w:rPr>
            </w:pPr>
            <w:r>
              <w:rPr>
                <w:b/>
                <w:kern w:val="2"/>
                <w:szCs w:val="24"/>
              </w:rPr>
              <w:t>16. ŠALIŲ ATSTOVŲ PARAŠAI</w:t>
            </w:r>
          </w:p>
        </w:tc>
      </w:tr>
      <w:tr w:rsidR="008159BC" w14:paraId="261B9ED9" w14:textId="77777777" w:rsidTr="00800549">
        <w:tc>
          <w:tcPr>
            <w:tcW w:w="4815" w:type="dxa"/>
            <w:gridSpan w:val="2"/>
          </w:tcPr>
          <w:p w14:paraId="270184F9" w14:textId="77777777" w:rsidR="008159BC" w:rsidRDefault="008159BC" w:rsidP="008159BC">
            <w:pPr>
              <w:jc w:val="center"/>
              <w:rPr>
                <w:b/>
                <w:kern w:val="2"/>
                <w:szCs w:val="24"/>
              </w:rPr>
            </w:pPr>
            <w:r>
              <w:rPr>
                <w:b/>
                <w:kern w:val="2"/>
                <w:szCs w:val="24"/>
              </w:rPr>
              <w:t>PIRKĖJAS</w:t>
            </w:r>
          </w:p>
        </w:tc>
        <w:tc>
          <w:tcPr>
            <w:tcW w:w="5103" w:type="dxa"/>
          </w:tcPr>
          <w:p w14:paraId="005709B2" w14:textId="77777777" w:rsidR="008159BC" w:rsidRDefault="008159BC" w:rsidP="008159BC">
            <w:pPr>
              <w:jc w:val="center"/>
              <w:rPr>
                <w:b/>
                <w:kern w:val="2"/>
                <w:szCs w:val="24"/>
              </w:rPr>
            </w:pPr>
            <w:r>
              <w:rPr>
                <w:b/>
                <w:kern w:val="2"/>
                <w:szCs w:val="24"/>
              </w:rPr>
              <w:t>TIEKĖJAS</w:t>
            </w:r>
          </w:p>
        </w:tc>
      </w:tr>
      <w:tr w:rsidR="008159BC" w:rsidRPr="00C338A4" w14:paraId="67852B70" w14:textId="77777777" w:rsidTr="00800549">
        <w:tc>
          <w:tcPr>
            <w:tcW w:w="4815" w:type="dxa"/>
            <w:gridSpan w:val="2"/>
          </w:tcPr>
          <w:p w14:paraId="0CA9B29E" w14:textId="1172A957" w:rsidR="008159BC" w:rsidRPr="00C338A4" w:rsidRDefault="008159BC" w:rsidP="008159BC">
            <w:pPr>
              <w:jc w:val="center"/>
              <w:rPr>
                <w:color w:val="4C94D8" w:themeColor="text2" w:themeTint="80"/>
                <w:kern w:val="2"/>
                <w:szCs w:val="24"/>
              </w:rPr>
            </w:pPr>
            <w:r w:rsidRPr="00C338A4">
              <w:rPr>
                <w:color w:val="4C94D8" w:themeColor="text2" w:themeTint="80"/>
                <w:kern w:val="2"/>
                <w:szCs w:val="24"/>
              </w:rPr>
              <w:t>(nurodomos atstovo pareigos, vardas, pavardė)</w:t>
            </w:r>
          </w:p>
        </w:tc>
        <w:tc>
          <w:tcPr>
            <w:tcW w:w="5103" w:type="dxa"/>
          </w:tcPr>
          <w:p w14:paraId="653619B5" w14:textId="33438E71" w:rsidR="008159BC" w:rsidRPr="00C338A4" w:rsidRDefault="008159BC" w:rsidP="008159BC">
            <w:pPr>
              <w:rPr>
                <w:bCs/>
                <w:color w:val="4C94D8" w:themeColor="text2" w:themeTint="80"/>
                <w:kern w:val="2"/>
                <w:szCs w:val="24"/>
              </w:rPr>
            </w:pPr>
            <w:r w:rsidRPr="00C338A4">
              <w:rPr>
                <w:bCs/>
                <w:color w:val="4C94D8" w:themeColor="text2" w:themeTint="80"/>
                <w:kern w:val="2"/>
                <w:szCs w:val="24"/>
              </w:rPr>
              <w:t>(nurodomos atstovo pareigos, vardas, pavardė)</w:t>
            </w:r>
          </w:p>
        </w:tc>
      </w:tr>
      <w:tr w:rsidR="008159BC" w:rsidRPr="00C338A4" w14:paraId="57BCD9CA" w14:textId="77777777" w:rsidTr="00800549">
        <w:tc>
          <w:tcPr>
            <w:tcW w:w="4815" w:type="dxa"/>
            <w:gridSpan w:val="2"/>
          </w:tcPr>
          <w:p w14:paraId="19585E51" w14:textId="77777777" w:rsidR="008159BC" w:rsidRPr="00C338A4" w:rsidRDefault="008159BC" w:rsidP="008159BC">
            <w:pPr>
              <w:jc w:val="center"/>
              <w:rPr>
                <w:bCs/>
                <w:color w:val="4C94D8" w:themeColor="text2" w:themeTint="80"/>
                <w:kern w:val="2"/>
                <w:szCs w:val="24"/>
              </w:rPr>
            </w:pPr>
            <w:r w:rsidRPr="00C338A4">
              <w:rPr>
                <w:bCs/>
                <w:color w:val="4C94D8" w:themeColor="text2" w:themeTint="80"/>
                <w:kern w:val="2"/>
                <w:szCs w:val="24"/>
              </w:rPr>
              <w:t>(parašas)</w:t>
            </w:r>
          </w:p>
          <w:p w14:paraId="6E26F781" w14:textId="77777777" w:rsidR="008159BC" w:rsidRPr="00C338A4" w:rsidRDefault="008159BC" w:rsidP="008159BC">
            <w:pPr>
              <w:jc w:val="center"/>
              <w:rPr>
                <w:bCs/>
                <w:color w:val="4C94D8" w:themeColor="text2" w:themeTint="80"/>
                <w:kern w:val="2"/>
                <w:szCs w:val="24"/>
              </w:rPr>
            </w:pPr>
          </w:p>
          <w:p w14:paraId="03BE059A" w14:textId="77777777" w:rsidR="008159BC" w:rsidRPr="00C338A4" w:rsidRDefault="008159BC" w:rsidP="008159BC">
            <w:pPr>
              <w:jc w:val="center"/>
              <w:rPr>
                <w:bCs/>
                <w:color w:val="4C94D8" w:themeColor="text2" w:themeTint="80"/>
                <w:kern w:val="2"/>
                <w:szCs w:val="24"/>
              </w:rPr>
            </w:pPr>
          </w:p>
        </w:tc>
        <w:tc>
          <w:tcPr>
            <w:tcW w:w="5103" w:type="dxa"/>
          </w:tcPr>
          <w:p w14:paraId="40BB8F5A" w14:textId="77777777" w:rsidR="008159BC" w:rsidRPr="00C338A4" w:rsidRDefault="008159BC" w:rsidP="008159BC">
            <w:pPr>
              <w:jc w:val="center"/>
              <w:rPr>
                <w:bCs/>
                <w:color w:val="4C94D8" w:themeColor="text2" w:themeTint="80"/>
                <w:kern w:val="2"/>
                <w:szCs w:val="24"/>
              </w:rPr>
            </w:pPr>
            <w:r w:rsidRPr="00C338A4">
              <w:rPr>
                <w:bCs/>
                <w:color w:val="4C94D8" w:themeColor="text2" w:themeTint="80"/>
                <w:kern w:val="2"/>
                <w:szCs w:val="24"/>
              </w:rPr>
              <w:t>(parašas)</w:t>
            </w:r>
          </w:p>
          <w:p w14:paraId="767739A6" w14:textId="77777777" w:rsidR="008159BC" w:rsidRPr="00C338A4" w:rsidRDefault="008159BC" w:rsidP="008159BC">
            <w:pPr>
              <w:jc w:val="center"/>
              <w:rPr>
                <w:bCs/>
                <w:color w:val="4C94D8" w:themeColor="text2" w:themeTint="80"/>
                <w:kern w:val="2"/>
                <w:szCs w:val="24"/>
              </w:rPr>
            </w:pPr>
          </w:p>
          <w:p w14:paraId="397850B4" w14:textId="687185AF" w:rsidR="008159BC" w:rsidRPr="00C338A4" w:rsidRDefault="008159BC" w:rsidP="008159BC">
            <w:pPr>
              <w:jc w:val="center"/>
              <w:rPr>
                <w:bCs/>
                <w:color w:val="4C94D8" w:themeColor="text2" w:themeTint="80"/>
                <w:kern w:val="2"/>
                <w:szCs w:val="24"/>
              </w:rPr>
            </w:pPr>
          </w:p>
        </w:tc>
      </w:tr>
    </w:tbl>
    <w:p w14:paraId="164266FA" w14:textId="77777777" w:rsidR="00C02B6F" w:rsidRDefault="00C02B6F" w:rsidP="00C02B6F">
      <w:pPr>
        <w:rPr>
          <w:szCs w:val="24"/>
        </w:rPr>
      </w:pPr>
    </w:p>
    <w:p w14:paraId="0C754A36" w14:textId="77777777" w:rsidR="00C02B6F" w:rsidRDefault="00C02B6F" w:rsidP="00C02B6F">
      <w:pPr>
        <w:tabs>
          <w:tab w:val="left" w:pos="5400"/>
        </w:tabs>
        <w:jc w:val="center"/>
        <w:textAlignment w:val="center"/>
      </w:pPr>
      <w:r>
        <w:rPr>
          <w:b/>
          <w:bCs/>
        </w:rPr>
        <w:t>______________</w:t>
      </w:r>
    </w:p>
    <w:p w14:paraId="11139202" w14:textId="77777777" w:rsidR="002A3ACD" w:rsidRDefault="002A3ACD"/>
    <w:sectPr w:rsidR="002A3ACD" w:rsidSect="00C02B6F">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81831"/>
    <w:multiLevelType w:val="hybridMultilevel"/>
    <w:tmpl w:val="487C210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35656916">
    <w:abstractNumId w:val="0"/>
  </w:num>
  <w:num w:numId="2" w16cid:durableId="1791783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B6F"/>
    <w:rsid w:val="00012540"/>
    <w:rsid w:val="00016F75"/>
    <w:rsid w:val="00026EF8"/>
    <w:rsid w:val="00034218"/>
    <w:rsid w:val="00044154"/>
    <w:rsid w:val="000714AD"/>
    <w:rsid w:val="00083F48"/>
    <w:rsid w:val="000A3278"/>
    <w:rsid w:val="000A5CD1"/>
    <w:rsid w:val="000A74A7"/>
    <w:rsid w:val="000B6657"/>
    <w:rsid w:val="000B6CCB"/>
    <w:rsid w:val="000C0AF5"/>
    <w:rsid w:val="000F183A"/>
    <w:rsid w:val="000F2CD5"/>
    <w:rsid w:val="001666C6"/>
    <w:rsid w:val="00171A6E"/>
    <w:rsid w:val="001914AB"/>
    <w:rsid w:val="001B3040"/>
    <w:rsid w:val="001B4828"/>
    <w:rsid w:val="001B4977"/>
    <w:rsid w:val="001C0F3F"/>
    <w:rsid w:val="001C66FD"/>
    <w:rsid w:val="001D0198"/>
    <w:rsid w:val="001E1939"/>
    <w:rsid w:val="00200C9B"/>
    <w:rsid w:val="00217772"/>
    <w:rsid w:val="00217EE1"/>
    <w:rsid w:val="00226F1C"/>
    <w:rsid w:val="002316A4"/>
    <w:rsid w:val="00240549"/>
    <w:rsid w:val="00247B06"/>
    <w:rsid w:val="0027075F"/>
    <w:rsid w:val="002A2015"/>
    <w:rsid w:val="002A3ACD"/>
    <w:rsid w:val="002B19EF"/>
    <w:rsid w:val="002D1A57"/>
    <w:rsid w:val="002D2C3C"/>
    <w:rsid w:val="002F2B85"/>
    <w:rsid w:val="00304FB2"/>
    <w:rsid w:val="00307E7B"/>
    <w:rsid w:val="003103CE"/>
    <w:rsid w:val="00322F41"/>
    <w:rsid w:val="003762DB"/>
    <w:rsid w:val="00376B97"/>
    <w:rsid w:val="00380AF8"/>
    <w:rsid w:val="0038646C"/>
    <w:rsid w:val="003A0426"/>
    <w:rsid w:val="003A0529"/>
    <w:rsid w:val="003A095A"/>
    <w:rsid w:val="003A236C"/>
    <w:rsid w:val="003B15C9"/>
    <w:rsid w:val="003B7602"/>
    <w:rsid w:val="003D6F82"/>
    <w:rsid w:val="003E035C"/>
    <w:rsid w:val="003E05B4"/>
    <w:rsid w:val="003E63EC"/>
    <w:rsid w:val="0041027C"/>
    <w:rsid w:val="0042216E"/>
    <w:rsid w:val="00441F49"/>
    <w:rsid w:val="00457D9F"/>
    <w:rsid w:val="00465373"/>
    <w:rsid w:val="00471553"/>
    <w:rsid w:val="00472860"/>
    <w:rsid w:val="004803EA"/>
    <w:rsid w:val="00490016"/>
    <w:rsid w:val="004929C2"/>
    <w:rsid w:val="00493ACA"/>
    <w:rsid w:val="004A69CC"/>
    <w:rsid w:val="004B0A35"/>
    <w:rsid w:val="004B12A7"/>
    <w:rsid w:val="004C0214"/>
    <w:rsid w:val="004D3542"/>
    <w:rsid w:val="004D3C8E"/>
    <w:rsid w:val="004E4627"/>
    <w:rsid w:val="004F0B6C"/>
    <w:rsid w:val="0050705C"/>
    <w:rsid w:val="0051589C"/>
    <w:rsid w:val="00536795"/>
    <w:rsid w:val="0054358C"/>
    <w:rsid w:val="00544526"/>
    <w:rsid w:val="00547054"/>
    <w:rsid w:val="00557CAA"/>
    <w:rsid w:val="00560788"/>
    <w:rsid w:val="0058386A"/>
    <w:rsid w:val="0059740C"/>
    <w:rsid w:val="005A62A6"/>
    <w:rsid w:val="005B1198"/>
    <w:rsid w:val="005C2CE9"/>
    <w:rsid w:val="005D5343"/>
    <w:rsid w:val="005D6CAA"/>
    <w:rsid w:val="005E18A8"/>
    <w:rsid w:val="00604CF3"/>
    <w:rsid w:val="00612D22"/>
    <w:rsid w:val="00621342"/>
    <w:rsid w:val="0063441B"/>
    <w:rsid w:val="00655267"/>
    <w:rsid w:val="0066502C"/>
    <w:rsid w:val="006706E7"/>
    <w:rsid w:val="00673BB9"/>
    <w:rsid w:val="00674897"/>
    <w:rsid w:val="006807CB"/>
    <w:rsid w:val="006A63D2"/>
    <w:rsid w:val="006B3209"/>
    <w:rsid w:val="006C6584"/>
    <w:rsid w:val="006C6A9C"/>
    <w:rsid w:val="006D4670"/>
    <w:rsid w:val="006D7DAC"/>
    <w:rsid w:val="006E3FE0"/>
    <w:rsid w:val="006E7C48"/>
    <w:rsid w:val="006F01DD"/>
    <w:rsid w:val="006F45C6"/>
    <w:rsid w:val="006F544B"/>
    <w:rsid w:val="00705AAA"/>
    <w:rsid w:val="00705CCF"/>
    <w:rsid w:val="0071323C"/>
    <w:rsid w:val="0071692C"/>
    <w:rsid w:val="007205B3"/>
    <w:rsid w:val="00726D4F"/>
    <w:rsid w:val="00734CB7"/>
    <w:rsid w:val="00756397"/>
    <w:rsid w:val="0076415D"/>
    <w:rsid w:val="00771E36"/>
    <w:rsid w:val="0078746D"/>
    <w:rsid w:val="007A6BCF"/>
    <w:rsid w:val="007C1737"/>
    <w:rsid w:val="007C538B"/>
    <w:rsid w:val="007C75E5"/>
    <w:rsid w:val="007D2EB1"/>
    <w:rsid w:val="007D460D"/>
    <w:rsid w:val="007E2146"/>
    <w:rsid w:val="007F0286"/>
    <w:rsid w:val="007F0430"/>
    <w:rsid w:val="00800549"/>
    <w:rsid w:val="0081457A"/>
    <w:rsid w:val="008159BC"/>
    <w:rsid w:val="00823858"/>
    <w:rsid w:val="00832AF5"/>
    <w:rsid w:val="00834D70"/>
    <w:rsid w:val="0084203F"/>
    <w:rsid w:val="008441DB"/>
    <w:rsid w:val="0085715E"/>
    <w:rsid w:val="00857A33"/>
    <w:rsid w:val="00866B5B"/>
    <w:rsid w:val="00883BAE"/>
    <w:rsid w:val="00885F42"/>
    <w:rsid w:val="008A63C3"/>
    <w:rsid w:val="008A79A7"/>
    <w:rsid w:val="008C3BA9"/>
    <w:rsid w:val="008D18B4"/>
    <w:rsid w:val="008E4FFA"/>
    <w:rsid w:val="008E71FA"/>
    <w:rsid w:val="00901E08"/>
    <w:rsid w:val="009068BA"/>
    <w:rsid w:val="009179AF"/>
    <w:rsid w:val="00922154"/>
    <w:rsid w:val="009229DE"/>
    <w:rsid w:val="009272A1"/>
    <w:rsid w:val="00934CE1"/>
    <w:rsid w:val="0093622D"/>
    <w:rsid w:val="009412FC"/>
    <w:rsid w:val="009449A3"/>
    <w:rsid w:val="00945222"/>
    <w:rsid w:val="00963018"/>
    <w:rsid w:val="0097576D"/>
    <w:rsid w:val="00976E1B"/>
    <w:rsid w:val="00990580"/>
    <w:rsid w:val="00991B80"/>
    <w:rsid w:val="009952FC"/>
    <w:rsid w:val="009A6E6E"/>
    <w:rsid w:val="009D4D76"/>
    <w:rsid w:val="009E018E"/>
    <w:rsid w:val="009E6B9C"/>
    <w:rsid w:val="009F6AE5"/>
    <w:rsid w:val="00A06B40"/>
    <w:rsid w:val="00A102D5"/>
    <w:rsid w:val="00A21497"/>
    <w:rsid w:val="00A229BE"/>
    <w:rsid w:val="00A34CB9"/>
    <w:rsid w:val="00A37824"/>
    <w:rsid w:val="00A411D3"/>
    <w:rsid w:val="00A63ED2"/>
    <w:rsid w:val="00A64F41"/>
    <w:rsid w:val="00A738AC"/>
    <w:rsid w:val="00A83886"/>
    <w:rsid w:val="00A91709"/>
    <w:rsid w:val="00AB603D"/>
    <w:rsid w:val="00AB7433"/>
    <w:rsid w:val="00AD1B72"/>
    <w:rsid w:val="00AD2D16"/>
    <w:rsid w:val="00AD5365"/>
    <w:rsid w:val="00AE037C"/>
    <w:rsid w:val="00AE33D7"/>
    <w:rsid w:val="00B02711"/>
    <w:rsid w:val="00B169FB"/>
    <w:rsid w:val="00B71DDE"/>
    <w:rsid w:val="00B74F3B"/>
    <w:rsid w:val="00B7546E"/>
    <w:rsid w:val="00BA00C1"/>
    <w:rsid w:val="00BA15EF"/>
    <w:rsid w:val="00BA34A0"/>
    <w:rsid w:val="00BA3C4C"/>
    <w:rsid w:val="00BB0436"/>
    <w:rsid w:val="00BB7029"/>
    <w:rsid w:val="00BB70CB"/>
    <w:rsid w:val="00BC326C"/>
    <w:rsid w:val="00BC670D"/>
    <w:rsid w:val="00BD08B8"/>
    <w:rsid w:val="00BE7044"/>
    <w:rsid w:val="00BF0F72"/>
    <w:rsid w:val="00C02B6F"/>
    <w:rsid w:val="00C065F4"/>
    <w:rsid w:val="00C257EF"/>
    <w:rsid w:val="00C338A4"/>
    <w:rsid w:val="00C33DA6"/>
    <w:rsid w:val="00C36315"/>
    <w:rsid w:val="00C377D5"/>
    <w:rsid w:val="00C37E1A"/>
    <w:rsid w:val="00C42AA7"/>
    <w:rsid w:val="00C60922"/>
    <w:rsid w:val="00C616BE"/>
    <w:rsid w:val="00C72FDD"/>
    <w:rsid w:val="00C74CA6"/>
    <w:rsid w:val="00C76CA0"/>
    <w:rsid w:val="00C913DF"/>
    <w:rsid w:val="00CA03B8"/>
    <w:rsid w:val="00CA0B98"/>
    <w:rsid w:val="00CB0CBE"/>
    <w:rsid w:val="00CB1889"/>
    <w:rsid w:val="00CB2D41"/>
    <w:rsid w:val="00CC5A19"/>
    <w:rsid w:val="00CC7CE2"/>
    <w:rsid w:val="00CD0792"/>
    <w:rsid w:val="00CD4401"/>
    <w:rsid w:val="00CE29F1"/>
    <w:rsid w:val="00CE77F1"/>
    <w:rsid w:val="00CF65BD"/>
    <w:rsid w:val="00D05A12"/>
    <w:rsid w:val="00D137C1"/>
    <w:rsid w:val="00D14F16"/>
    <w:rsid w:val="00D16531"/>
    <w:rsid w:val="00D350EE"/>
    <w:rsid w:val="00D358A6"/>
    <w:rsid w:val="00D44068"/>
    <w:rsid w:val="00D560D0"/>
    <w:rsid w:val="00D5622C"/>
    <w:rsid w:val="00D563BC"/>
    <w:rsid w:val="00D7265E"/>
    <w:rsid w:val="00D738CF"/>
    <w:rsid w:val="00D85EAB"/>
    <w:rsid w:val="00DC7FFC"/>
    <w:rsid w:val="00DD0B5D"/>
    <w:rsid w:val="00DD4BC0"/>
    <w:rsid w:val="00DD7E0F"/>
    <w:rsid w:val="00DE6C25"/>
    <w:rsid w:val="00DE79AF"/>
    <w:rsid w:val="00DF270D"/>
    <w:rsid w:val="00E22525"/>
    <w:rsid w:val="00E26D63"/>
    <w:rsid w:val="00E27281"/>
    <w:rsid w:val="00E4626D"/>
    <w:rsid w:val="00E5331E"/>
    <w:rsid w:val="00E612EF"/>
    <w:rsid w:val="00E82D0E"/>
    <w:rsid w:val="00E84F24"/>
    <w:rsid w:val="00EC2FF2"/>
    <w:rsid w:val="00EC4EB7"/>
    <w:rsid w:val="00EC54E2"/>
    <w:rsid w:val="00ED461E"/>
    <w:rsid w:val="00EE382B"/>
    <w:rsid w:val="00EE4433"/>
    <w:rsid w:val="00EE5280"/>
    <w:rsid w:val="00EE7363"/>
    <w:rsid w:val="00EF0623"/>
    <w:rsid w:val="00EF2A88"/>
    <w:rsid w:val="00EF43C8"/>
    <w:rsid w:val="00EF5E41"/>
    <w:rsid w:val="00F07236"/>
    <w:rsid w:val="00F15BE6"/>
    <w:rsid w:val="00F172F5"/>
    <w:rsid w:val="00F22B23"/>
    <w:rsid w:val="00F24009"/>
    <w:rsid w:val="00F25548"/>
    <w:rsid w:val="00F30822"/>
    <w:rsid w:val="00F310DC"/>
    <w:rsid w:val="00F346B6"/>
    <w:rsid w:val="00F42A30"/>
    <w:rsid w:val="00F42B76"/>
    <w:rsid w:val="00F44078"/>
    <w:rsid w:val="00F60FC9"/>
    <w:rsid w:val="00F61731"/>
    <w:rsid w:val="00FA1854"/>
    <w:rsid w:val="00FB003A"/>
    <w:rsid w:val="00FB08B0"/>
    <w:rsid w:val="00FC3536"/>
    <w:rsid w:val="00FC3960"/>
    <w:rsid w:val="00FD285C"/>
    <w:rsid w:val="00FD32A6"/>
    <w:rsid w:val="00FD73FB"/>
    <w:rsid w:val="00FE07CB"/>
    <w:rsid w:val="00FE7C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0527"/>
  <w15:chartTrackingRefBased/>
  <w15:docId w15:val="{6298BF77-91AF-4D53-9C47-5D1777FC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B6F"/>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C02B6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02B6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02B6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02B6F"/>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C02B6F"/>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C02B6F"/>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C02B6F"/>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C02B6F"/>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C02B6F"/>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2B6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02B6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2B6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2B6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2B6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2B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2B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2B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2B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2B6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02B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2B6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02B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2B6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C02B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02B6F"/>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C02B6F"/>
    <w:rPr>
      <w:i/>
      <w:iCs/>
      <w:color w:val="0F4761" w:themeColor="accent1" w:themeShade="BF"/>
    </w:rPr>
  </w:style>
  <w:style w:type="paragraph" w:styleId="Iskirtacitata">
    <w:name w:val="Intense Quote"/>
    <w:basedOn w:val="prastasis"/>
    <w:next w:val="prastasis"/>
    <w:link w:val="IskirtacitataDiagrama"/>
    <w:uiPriority w:val="30"/>
    <w:qFormat/>
    <w:rsid w:val="00C02B6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C02B6F"/>
    <w:rPr>
      <w:i/>
      <w:iCs/>
      <w:color w:val="0F4761" w:themeColor="accent1" w:themeShade="BF"/>
    </w:rPr>
  </w:style>
  <w:style w:type="character" w:styleId="Rykinuoroda">
    <w:name w:val="Intense Reference"/>
    <w:basedOn w:val="Numatytasispastraiposriftas"/>
    <w:uiPriority w:val="32"/>
    <w:qFormat/>
    <w:rsid w:val="00C02B6F"/>
    <w:rPr>
      <w:b/>
      <w:bCs/>
      <w:smallCaps/>
      <w:color w:val="0F4761" w:themeColor="accent1" w:themeShade="BF"/>
      <w:spacing w:val="5"/>
    </w:rPr>
  </w:style>
  <w:style w:type="character" w:styleId="Vietosrezervavimoenklotekstas">
    <w:name w:val="Placeholder Text"/>
    <w:basedOn w:val="Numatytasispastraiposriftas"/>
    <w:rsid w:val="00C02B6F"/>
    <w:rPr>
      <w:color w:val="808080"/>
    </w:rPr>
  </w:style>
  <w:style w:type="character" w:styleId="Hipersaitas">
    <w:name w:val="Hyperlink"/>
    <w:basedOn w:val="Numatytasispastraiposriftas"/>
    <w:uiPriority w:val="99"/>
    <w:unhideWhenUsed/>
    <w:rsid w:val="00C338A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338A4"/>
  </w:style>
  <w:style w:type="paragraph" w:styleId="Pataisymai">
    <w:name w:val="Revision"/>
    <w:hidden/>
    <w:uiPriority w:val="99"/>
    <w:semiHidden/>
    <w:rsid w:val="0062134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95663740DE8FE40AF183DE2BAAAAD36" ma:contentTypeVersion="12" ma:contentTypeDescription="Kurkite naują dokumentą." ma:contentTypeScope="" ma:versionID="25c1631ee2ae89a1c9895385aa1a570b">
  <xsd:schema xmlns:xsd="http://www.w3.org/2001/XMLSchema" xmlns:xs="http://www.w3.org/2001/XMLSchema" xmlns:p="http://schemas.microsoft.com/office/2006/metadata/properties" xmlns:ns2="3bbfe22b-b55a-40fb-90b8-0c8f8e4e49a1" xmlns:ns3="3f58a8ff-9511-4cd5-b042-6db90baac77e" targetNamespace="http://schemas.microsoft.com/office/2006/metadata/properties" ma:root="true" ma:fieldsID="1fa8341bd25aa72fb026aa4e691f0650" ns2:_="" ns3:_="">
    <xsd:import namespace="3bbfe22b-b55a-40fb-90b8-0c8f8e4e49a1"/>
    <xsd:import namespace="3f58a8ff-9511-4cd5-b042-6db90baac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bfe22b-b55a-40fb-90b8-0c8f8e4e4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58a8ff-9511-4cd5-b042-6db90baac77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dcd662-88eb-47a8-9900-b8001fe060bf}" ma:internalName="TaxCatchAll" ma:showField="CatchAllData" ma:web="3f58a8ff-9511-4cd5-b042-6db90baac7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f58a8ff-9511-4cd5-b042-6db90baac77e" xsi:nil="true"/>
    <lcf76f155ced4ddcb4097134ff3c332f xmlns="3bbfe22b-b55a-40fb-90b8-0c8f8e4e49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26619C-7308-4650-9B64-14E8D14C0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bfe22b-b55a-40fb-90b8-0c8f8e4e49a1"/>
    <ds:schemaRef ds:uri="3f58a8ff-9511-4cd5-b042-6db90baac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615CF-25F2-4CA6-B64A-ED785386F64A}">
  <ds:schemaRefs>
    <ds:schemaRef ds:uri="http://schemas.microsoft.com/office/2006/metadata/properties"/>
    <ds:schemaRef ds:uri="http://schemas.microsoft.com/office/infopath/2007/PartnerControls"/>
    <ds:schemaRef ds:uri="3f58a8ff-9511-4cd5-b042-6db90baac77e"/>
    <ds:schemaRef ds:uri="3bbfe22b-b55a-40fb-90b8-0c8f8e4e49a1"/>
  </ds:schemaRefs>
</ds:datastoreItem>
</file>

<file path=customXml/itemProps3.xml><?xml version="1.0" encoding="utf-8"?>
<ds:datastoreItem xmlns:ds="http://schemas.openxmlformats.org/officeDocument/2006/customXml" ds:itemID="{E2BE1B57-48A1-467D-A635-A8D294C9F4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10524</Words>
  <Characters>6000</Characters>
  <Application>Microsoft Office Word</Application>
  <DocSecurity>0</DocSecurity>
  <Lines>50</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Čalkevičienė</dc:creator>
  <cp:keywords/>
  <dc:description/>
  <cp:lastModifiedBy>Eglė Čalkevičienė</cp:lastModifiedBy>
  <cp:revision>3</cp:revision>
  <cp:lastPrinted>2025-06-12T12:35:00Z</cp:lastPrinted>
  <dcterms:created xsi:type="dcterms:W3CDTF">2025-09-04T06:30:00Z</dcterms:created>
  <dcterms:modified xsi:type="dcterms:W3CDTF">2025-09-04T06:42:00Z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0x010100F95663740DE8FE40AF183DE2BAAAAD36</vt:lpwstr>
  </property>
</Properties>
</file>